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菏泽市制定地方性法规条例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（2016年1月21日菏泽市第十八届人民代表大会第五次会议通过　2016年3月30日山东省第十二届人民代表大会常务委员会第二十次会议批准　根据2024年7月11日菏泽市第二十届人民代表大会常务委员会第十九次会议通过并经2024年9月26日山东省第十四届人民代表大会常务委员会第十一次会议批准的《菏泽市人民代表大会常务委员会关于修改〈菏泽市制定地方性法规条例〉的决定》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第二章　立法准备</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第三章　市人民代表大会制定地方性法规程序</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第四章　市人民代表大会常务委员会制定地方性法规程序</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第五章　地方性法规的解释</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第六章　其他规定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地方立法活动，保证地方性法规质量，根据《中华人民共和国地方各级人民代表大会和地方各级人民政府组织法》《中华人民共和国立法法》和《山东省地方立法条例》的有关规定，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市人民代表大会及其常务委员会制定、修改、废止、解释地方性法规和相关活动，适用本条例。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制定地方性法规应当坚持中国共产党的领导，坚持以马克思列宁主义、毛泽东思想、邓小平理论、“三个代表”重要思想、科学发展观、习近平新时代中国特色社会主义思想为指导，坚持全面依法治市，深入推进法治菏泽建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制定地方性法规应当符合宪法的规定、原则和精神，不得同宪法、法律、行政法规和省的地方性法规相抵触；依照法定的权限和程序，从国家整体利益出发，维护社会主义法制的统一、尊严、权威。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制定地方性法规应当坚持和发展全过程人民民主，尊重和保障人权，保障和促进社会公平正义。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制定地方性法规应当体现人民的意志，发扬社会主义民主，坚持立法公开，保障人民通过多种途径参与立法活动。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制定地方性法规应当倡导和弘扬社会主义核心价值观，坚持依法治国和以德治国相结合，铸牢中华民族共同体意识，推动社会主义精神文明建设。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制定地方性法规应当适应改革需要，坚持在法治下推进改革和在改革中完善法治相统一，引导、推动、规范、保障相关改革，发挥法治在本市治理体系和治理能力现代化中的重要作用。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制定地方性法规应当符合本市的具体情况和实际需要，具有地方特色。地方性法规内容应当明确、具体，具有针对性和可执行性；对法律、行政法规、省的地方性法规已经明确规定的内容，一般不作重复性规定。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根据本市的具体情况和实际需要，在不同宪法、法律、行政法规和省的地方性法规相抵触的前提下，可以对城乡建设与管理、生态文明建设、历史文化保护、基层治理等方面的事项制定地方性法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规定本市行政区域特别重大事项的地方性法规，应当由市人民代表大会通过。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在市人民代表大会闭会期间，市人民代表大会常务委员会可以对市人民代表大会制定的地方性法规进行部分补充和修改，但是不得同该地方性法规的基本原则相抵触。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市人民代表大会及其常务委员会制定、修改、废止地方性法规，须报省人民代表大会常务委员会批准后发布公告予以公布。</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立法准备</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市人民代表大会常务委员会通过地方立法规划和年度立法工作计划等形式，统筹安排地方立法工作。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编制地方立法规划和年度立法工作计划，应当认真研究代表提出的有关议案、建议，广泛征集意见，科学论证评估，根据经济社会发展和民主法治建设的需要，按照加强重点领域、新兴领域立法的要求，合理确定地方立法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年度立法工作计划在执行过程中需要对个别立法项目进行调整的，由市人民代表大会有关的专门委员会或者常务委员会工作机构提出意见，并提请市人民代表大会常务委员会主任会议决定。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市人民代表大会常务委员会工作机构负责编制地方立法规划和拟订年度立法工作计划，并按照常务委员会的要求，督促地方立法规划和年度立法工作计划的落实。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地方立法规划、年度立法工作计划应当与省人民代表大会常务委员会立法规划、年度立法计划相协调。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编制地方立法规划和年度立法工作计划时，应当征求省人民代表大会常务委员会法制工作机构的意见。地方立法规划和年度立法工作计划通过后，应当及时报送省人民代表大会常务委员会。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有关单位应当按照年度立法工作计划，做好地方性法规草案起草工作。市人民代表大会有关的专门委员会、常务委员会工作机构应当提前参与有关方面的地方性法规草案起草工作；综合性、全局性、基础性的重要地方性法规草案，可以由有关的专门委员会或者常务委员会工作机构组织起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起草地方性法规草案，应当深入调查研究，广泛听取意见，总结实践经验，科学论证评估，符合国家和省立法技术规范，提高地方性法规草案质量。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专业性较强的地方性法规草案，可以吸收相关领域的专家参与起草工作，或者委托有关专家、教学科研单位、社会组织等进行起草。</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市人民代表大会制定地方性法规程序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市人民代表大会主席团可以向市人民代表大会提出地方性法规案，由市人民代表大会会议审议。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市人民代表大会常务委员会、市人民政府、市人民代表大会各专门委员会可以向市人民代表大会提出地方性法规案，由主席团决定列入会议议程。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市人民代表大会代表十人以上联名，可以向市人民代表大会提出地方性法规案，由主席团决定是否列入会议议程，或者先交有关的专门委员会审议，提出是否列入会议议程的意见，再决定是否列入会议议程。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专门委员会审议地方性法规案时，可以邀请提案人列席会议，发表意见。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向市人民代表大会提出的地方性法规案，在市人民代表大会闭会期间，可以先向常务委员会提出，经常务委员会会议依照本条例第四章规定的有关程序审议后，决定提请市人民代表大会审议，由常务委员会或者提案人向大会全体会议作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依照前款规定审议地方性法规案，应当通过多种形式征求市人民代表大会代表的意见，并将有关情况予以反馈；专门委员会和常务委员会工作机构进行立法调研和论证，可以邀请有关的市人民代表大会代表参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常务委员会决定提请市人民代表大会审议的地方性法规案，应当在会议举行的一个月前将地方性法规草案发给代表，并可以适时组织代表研读讨论，征求代表的意见。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市人民代表大会举行会议前，常务委员会认为必要，可以将准备提请会议审议的地方性法规案在市级媒体公布，征求意见，并将意见整理后印发会议。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列入市人民代表大会会议议程的地方性法规案，大会全体会议听取常务委员会或者提案人的说明后，由各代表团进行审议。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各代表团审议地方性法规案时，提案人应当派人听取意见，回答询问。根据代表团的要求，有关机关、组织应当派人介绍情况。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列入市人民代表大会会议议程的地方性法规案，由有关的专门委员会进行审议，向主席团提出审议意见，并印发会议。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由法制委员会根据各代表团和有关的专门委员会的审议意见，对地方性法规案进行统一审议，向主席团提出审议结果的报告和地方性法规草案修改稿，对重要的不同意见应当在审议结果的报告中予以说明，经主席团会议审议通过后，印发会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列入市人民代表大会会议议程的地方性法规案，经各代表团审议后，各方面意见比较一致的，由法制委员会根据各代表团和有关的专门委员会的审议意见，向主席团提出审议结果的报告和地方性法规草案表决稿。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列入市人民代表大会会议议程的地方性法规案，必要时，主席团常务主席可以召开各代表团团长会议，就地方性法规案中的重大问题听取各代表团的审议意见，进行讨论，并将讨论的情况和意见向主席团报告。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主席团常务主席也可以就地方性法规案中的重大的专门性问题，召集代表团推选的有关代表进行讨论，并将讨论的情况和意见向主席团报告。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地方性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列入市人民代表大会会议议程的地方性法规案，在交付表决前，提案人要求撤回的，应当说明理由，经主席团同意，并向大会报告，对该地方性法规案的审议即行终止。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地方性法规草案修改稿经各代表团审议，由法制委员会根据各代表团的审议意见进行修改，向主席团提出地方性法规草案表决稿。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地方性法规草案表决稿由主席团提请大会全体会议表决，由全体代表的过半数通过。</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市人民代表大会常务委员会制定地方性法规程序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市人民代表大会常务委员会主任会议，可以向常务委员会提出地方性法规案，由常务委员会会议审议。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市人民代表大会各专门委员会，可以向常务委员会提出地方性法规案，由主任会议决定列入常务委员会会议议程，或者先交有关的专门委员会审议、提出报告，再决定列入常务委员会会议议程。主任会议认为地方性法规案有重大问题需要进一步研究，可以建议提案人修改完善后再向常务委员会提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组成人员五人以上联名，可以向常务委员会提出地方性法规案，由主任会议决定是否列入常务委员会会议议程，或者先交有关的专门委员会审议，提出是否列入常务委员会会议议程的意见，再决定是否列入常务委员会会议议程。不列入常务委员会会议议程的，应当向常务委员会会议报告或者向提案人说明。</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提请常务委员会会议第一次审议的地方性法规案，应当在常务委员会会议举行的一个月前提交常务委员会，由有关的专门委员会进行审议，提出审议意见，印发常务委员会会议。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列入常务委员会会议议程的地方性法规案，除特殊情况外，应当在会议举行的七日前，将地方性法规草案印发常务委员会组成人员。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常务委员会会议审议地方性法规案时，应当邀请有关的省、市人民代表大会代表列席会议。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列入常务委员会会议议程的地方性法规案，一般应当经两次常务委员会会议审议后再交付表决。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列入常务委员会会议议程的地方性法规案，调整事项较为单一、只作部分修改、各方面意见比较一致，或者遇有紧急情形的，可以经一次常务委员会会议审议即交付表决。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地方性法规案涉及本市重大事项或者各方面存在较大意见分歧的，经主任会议决定，可以经过三次以上常务委员会会议审议后交付表决。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常务委员会会议第一次审议地方性法规案，在全体会议上听取提案人关于地方性法规草案的说明，印发有关的专门委员会的书面审议报告，由分组会议进行初步审议。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第一次审议地方性法规案后，常务委员会法制工作机构应当将地方性法规草案发送相关领域的市人民代表大会代表、县（区）人民代表大会常务委员会、基层立法联系点以及有关部门、组织和专家征求意见，并根据各方面提出的意见，会同有关部门，对地方性法规草案进行研究，提出地方性法规草案修改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制委员会根据常务委员会组成人员和有关的专门委员会提出的审议意见、社会各方面提出的有关意见、常务委员会法制工作机构提出的修改建议，对地方性法规案进行统一审议，提出审议结果的报告和法规草案修改稿，对重要的不同意见应当在审议结果的报告中予以说明。对有关的专门委员会的重要审议意见没有采纳的，应当向有关的专门委员会反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常务委员会会议第二次审议地方性法规案，在全体会议上听取法制委员会关于地方性法规草案审议结果的报告，由分组会议对地方性法规草案修改稿进行审议。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地方性法规草案修改稿经常务委员会会议审议，由法制委员会根据常务委员会组成人员的审议意见进行修改，提出地方性法规草案表决稿，由主任会议提请常务委员会全体会议表决，由常务委员会全体组成人员的过半数通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表决前，法制委员会向常务委员会全体会议作地方性法规草案修改稿修改情况的说明。</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经常务委员会会议一次审议即交付表决的地方性法规案，由法制委员会根据常务委员会组成人员、有关的专门委员会的审议意见和社会各方面提出的意见对地方性法规案进行修改，提出地方性法规草案表决稿，由主任会议提请常务委员会全体会议表决，由常务委员会全体组成人员的过半数通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常务委员会会议审议地方性法规案时，根据需要，可以召开联组会议或者全体会议对地方性法规案中的主要问题进行讨论。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常务委员会分组会议审议地方性法规案时，提案人应当派人听取意见，回答询问。根据会议的要求，有关机关、组织应当派人介绍情况。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专门委员会审议地方性法规案时，应当召开全体会议审议，根据需要，可以要求有关机关、组织派人说明情况。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法制委员会审议地方性法规案时，应当邀请有关的专门委员会成员列席会议，发表意见。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专门委员会之间对地方性法规案的重要问题意见不一致时，应当向主任会议报告。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列入常务委员会会议议程的地方性法规案，法制委员会、有关的专门委员会和常务委员会法制工作机构，可以采取召开座谈会、论证会、听证会等多种形式听取意见。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地方性法规案有关问题专业性较强，需要进行可行性评价的，应当召开论证会，听取有关专家、部门和市人民代表大会代表等方面的意见。论证情况应当向常务委员会报告。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案有关问题存在重大意见分歧或者涉及利益关系重大调整，需要进行听证的，应当召开听证会，听取有关基层和群体代表、部门、人民团体、专家、市人民代表大会代表和社会有关方面的意见。举行听证会的，听证机构应当公告听证会的时间、地点、听证内容以及陈述人报名方法等有关事项。听证程序和听证情况的报告等依照省有关地方性法规的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应当在常务委员会会议第一次审议后将地方性法规草案及其说明等向社会公布，征求意见，但是经主任会议决定不公布的除外。向社会公布征求意见的时间一般不少于三十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列入常务委员会会议议程的地方性法规案，在交付表决前，提案人要求撤回的，应当说明理由，经主任会议同意，并向常务委员会报告，对该地方性法规案的审议即行终止。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审议的地方性法规案，因各方面对制定该法规的必要性、可行性等重大问题存在较大分歧搁置审议满两年的，或者因暂不交付表决经过两年没有再列入常务委员会会议审议的，主任会议可以决定终止审议，并向常务委员会报告；必要时，主任会议也可以决定延期审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地方性法规案经常务委员会会议审议后，常务委员会认为有必要提请市人民代表大会审议的，应当提请市人民代表大会审议。</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地方性法规的解释</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市人民代表大会及其常务委员会制定的地方性法规有下列情况之一的，由常务委员会解释：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（一）地方性法规的规定需要进一步明确具体含义的；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（二）地方性法规制定后出现新的情况，需要明确适用地方性法规依据的。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市人民政府、市监察委员会、市中级人民法院、市人民检察院、市人民代表大会各专门委员会以及各县（区）人民代表大会常务委员会可以向市人民代表大会常务委员会提出地方性法规解释要求。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市人民代表大会常务委员会工作机构研究拟订地方性法规解释草案，由主任会议决定列入常务委员会会议议程。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地方性法规解释草案经市人民代表大会常务委员会会议审议，由法制委员会根据常务委员会组成人员的审议意见进行审议、修改，提出地方性法规解释草案表决稿，由主任会议提请常务委员会全体会议表决，由常务委员会全体组成人员的过半数通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市人民代表大会常务委员会通过的地方性法规解释，报省人民代表大会常务委员会批准后发布公告予以公布。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市人民代表大会常务委员会对地方性法规作出的解释与地方性法规具有同等效力。</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其他规定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市人民代表大会常务委员会设立地方立法研究服务基地、聘请专家顾问，注重发挥其作用和专业优势，为地方立法提供智力支持和咨询服务。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市人民代表大会常务委员会根据实际需要设立基层立法联系点，深入听取基层群众和有关方面对地方性法规草案和地方立法工作的意见。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市人民代表大会及其常务委员会根据区域协调发展的具体情况和实际需要，可以与有关设区的市人民代表大会及其常务委员会协同制定地方性法规，在本行政区域内或者有关区域内实施。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向市人民代表大会及其常务委员会提出地方性法规案，应当同时提出地方性法规草案文本及其说明，并提供必要的参阅资料。修改地方性法规的，还应当提交修改前后的对照文本。地方性法规草案的说明应当包括制定或者修改地方性法规的必要性、可行性和主要内容，拟对法律、行政法规、省的地方性法规规定的违法行为补充设定行政处罚的情况，以及起草过程中对重大分歧意见的协调处理情况；拟设定行政许可、行政强制的，还应当包括设定的必要性、可能产生的影响以及听取和采纳意见的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向市人民代表大会及其常务委员会提出的地方性法规案，在列入会议议程前，提案人有权撤回。</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交付市人民代表大会或者常务委员会全体会议表决未获得通过的地方性法规案，提案人认为必须制定该地方性法规的，会后可以按照本条例规定的程序重新提出，由主席团或者主任会议决定是否列入会议议程；其中，未获得市人民代表大会通过的地方性法规案，应当提请市人民代表大会审议决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地方性法规经批准后，公告、地方性法规文本以及草案的说明、审议结果报告等，应当及时在《菏泽市人民代表大会常务委员会公报》、菏泽市人大常委会网站以及全市范围内发行的报纸上刊登。在《菏泽市人民代表大会常务委员会公报》上刊登的地方性法规文本为标准文本。</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地方性法规的修改和废止程序，适用本条例的有关规定。地方性法规被修改的，应当公布新的法规文本。</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市人民代表大会有关专门委员会、常务委员会工作机构可以根据工作需要，对立法建议、地方性法规草案或者地方性法规组织立法前、立法中和立法后评估。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负责地方性法规草案起草的单位可以根据工作需要，对地方性法规草案、立法建议组织立法前评估。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负责地方性法规实施的单位可以根据工作需要，对地方性法规组织立法后评估。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负责地方性法规实施的单位，应当自制定、修改的地方性法规实施满一年之日起三十日内，向市人民代表大会常务委员会书面报告地方性法规实施情况。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市人民代表大会及其常务委员会作出有关地方性法规问题的决定，适用本条例的有关规定。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市人民代表大会常务委员会加强立法宣传工作，通过多种形式发布立法信息、介绍情况、回应关切。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为了维护法制统一和适应改革发展需要，有下列情形之一的，市人民代表大会常务委员会应当组织进行地方性法规清理：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（一）上位法制定、修改或者废止后，地方性法规与上位法不一致的；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（二）全国人民代表大会常务委员会、国务院、省人民代表大会常务委员会要求进行清理的；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（三）国家政策发生重大调整或者管理体制、管理事项发生重大变化的；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（四）地方性法规实施的客观条件发生重大变化的；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（五）其他需要清理的情形。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对现行有效的地方性法规进行清理，可以采用集中修改或者废止的方式，对多件地方性法规一并提出修改案或者废止案。</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第六十八条</w:t>
      </w:r>
      <w:r>
        <w:rPr>
          <w:rFonts w:ascii="Times New Roman" w:hAnsi="Times New Roman" w:cs="仿宋_GB2312" w:hint="eastAsia"/>
          <w:sz w:val="32"/>
          <w:szCs w:val="32"/>
        </w:rPr>
        <w:t>　</w:t>
      </w:r>
      <w:r>
        <w:rPr>
          <w:rFonts w:ascii="Times New Roman" w:hAnsi="Times New Roman" w:cs="仿宋_GB2312" w:hint="eastAsia"/>
          <w:sz w:val="32"/>
          <w:szCs w:val="32"/>
        </w:rPr>
        <w:t>本条例自公布之日起施行。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2024-10-16T00:48:47Z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