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大厂回族自治县景泰蓝发展促进条例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（2024年1月25日大厂回族自治县第十七届人民代表大会第四次会议通过　2024年7月25日河北省第十四届人民代表大会常务委员会第十次会议批准）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保护与传承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创新与发展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促进与保障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国家级非物质文化遗产项目大厂景泰蓝制作技艺的保护传承，弘扬中华优秀传统文化，促进大厂回族自治县（以下简称自治县）景泰蓝产业持续稳定健康发展，根据《中华人民共和国非物质文化遗产法》《传统工艺美术保护条例》《河北省非物质文化遗产条例》等法律法规的规定，结合自治县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自治县行政区域内景泰蓝制作技艺的保护、传承、创新、发展和促进等活动，适用本条例。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本条例所称景泰蓝，是指以紫铜为胎，胎体表面满饰紫铜丝立线花纹图案，丝间填珐琅釉敷色并高温烧制，经由制胎、掐丝、点蓝、烧蓝、磨光、镀金等工序制作的珐琅器物。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景泰蓝发展促进工作应当践行社会主义核心价值观，铸牢中华民族共同体意识，坚持政府主导、部门负责、社会协同、公众参与的原则，推动景泰蓝传承、融入生产生活、创造性转化与创新性发展。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自治县人民政府应当加强对景泰蓝发展促进工作的领导，将景泰蓝发展促进工作纳入本级国民经济和社会发展规划，将发展促进经费列入本级财政预算。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各镇人民政府、街道办事处、园区管理委员会，负责具体组织实施本行政区域内景泰蓝发展促进工作，指导和督促村民委员会及有关单位协同做好辖区内相关工作。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自治县人民政府文化广电和旅游主管部门负责规划、协调和组织实施景泰蓝发展促进工作。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自治县人民政府发展和改革、教育和体育、人力资源和社会保障、财政、自然资源和规划、市场监督管理部门和税务、地方志编撰中心等相关部门应当按照各自职责做好景泰蓝发展促进工作。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保护与传承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对景泰蓝文化资源实行名录保护制度。自治县人民政府文化广电和旅游主管部门应当会同有关部门对自治县景泰蓝文化资源进行普查，经由个人申请、专家论证，拟定景泰蓝文化资源保护名录建议名单，报自治县人民政府审核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对列入景泰蓝文化资源保护名录的保护对象，应当建立档案和相关数据库，实行信息共享，除依法保密的以外，应当向社会公开，供公众查询。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自治县人民政府应当制定景泰蓝人才培养、引进政策，推行人才奖励、激励制度，开展景泰蓝领域职称评审和职业技能等级评价工作。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鼓励自治县行政区域内的中等职业学校与高等院校、企业合作，开展景泰蓝传统工艺相关专业、学科建设，采用职业教育与拜师学艺相结合等方法，培养技术技能、综合管理和研究人才。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鼓励自治县行政区域内的中小学校将景泰蓝文化列入传统工艺美术进校园专题活动内容，可以聘请代表性传承人担任兼职教师，因地制宜开展教学研学活动。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自治县人民政府应当根据景泰蓝文化发展需要建立景泰蓝技艺展示馆、传习所、传承基地等公共文化设施。县文博馆、图书馆、科技馆等公共文化场所应当设立景泰蓝专区，展示景泰蓝精品及其制作技艺。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广电和旅游主管部门、地方志编撰中心和行业组织，应当加强景泰蓝制作技艺的挖掘、整理工作，定期组织开展景泰蓝专业讲座、学术交流、研讨展评等活动；指导和规范有关景泰蓝刊物的编撰出版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创新与发展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自治县人民政府应当加强对景泰蓝发展促进工作的领导，编制景泰蓝发展促进规划。景泰蓝发展促进规划应当与生态环境保护、国土空间等其他规划相衔接。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自治县人民政府应当建设景泰蓝产业公共服务平台、设计创新平台和产品供需对接平台，促进景泰蓝产业数字化、网络化、智能化发展。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支持行业协会、景泰蓝企业、研究机构等探索手工技艺与现代科技的有机融合，加强景泰蓝的产品研发和创意设计，加强设计人才和景泰蓝企业的产学研联合，推动景泰蓝设计及创意产业机构集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自治县人民政府鼓励景泰蓝企业与电商销售平台等对接，拓宽产品推介、展示、销售渠道，提高大厂景泰蓝产品国内外影响力。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自治县人民政府应当加强景泰蓝品牌建设，构建景泰蓝知识产权服务体系。引导景泰蓝企业和从业者坚守精品理念，增强品牌意识，提升产品附加值和软实力。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自治县人民政府推进大厂景泰蓝国家地理标志证明商标和集体商标的申请、推广和管理工作。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自治县人民政府市场监督管理部门应当加强景泰蓝产品质量监管，实施全程追溯制度。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自治县人民政府应当统一规划建设景泰蓝生产经营市场、景泰蓝文化街区；利用生产、经营场所开设旅游景点、销售网点，规划建设景泰蓝产品专业市场，发展具有地方特色的经营服务。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自治县人民政府应当制定景泰蓝产业集聚发展措施，优化产业布局，打造产业集群，支持景泰蓝产业园区、原材料储备基地、技术创新研发基地等的建设和发展。　</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自治县人民政府文化广电和旅游主管部门应当挖掘景泰蓝文化旅游资源，丰富景泰蓝旅游产品、设立体验基地、培育特色线路、开展专项培训，培育景泰蓝文化旅游品牌，推动景泰蓝文化与旅游融合发展。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鼓励景泰蓝企业提高景泰蓝生产原料利用率，促进生产废弃物的统一收集、综合利用，保护环境，实现绿色发展。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促进与保障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自治县人民政府应当建立景泰蓝发展促进联席会议制度，协调处理景泰蓝发展促进工作。景泰蓝发展促进联席会议各成员单位定期向联席会议做景泰蓝发展促进工作报告。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鼓励依法成立自治县景泰蓝行业协会，研究、挖掘、宣传景泰蓝文化，依法开展行业服务、加强行业自律、维护行业合法权益。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自治县人民政府对景泰蓝企业项目立项、信贷、土地供应等方面给予政策支持。发展和改革、财政、税务等有关部门应当指导和帮助景泰蓝企业依法享受税费优惠、资金扶持等政策。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自治县人民政府应当加强中国景泰蓝之乡的宣传，通过广播、电视、报刊、互联网等推广大厂景泰蓝品牌，支持在自治县城乡规划和建设中体现景泰蓝文化特色。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支持举办、参加国内外景泰蓝领域的展览、赛事、论坛、学术交流等活动。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自治县人民政府推动建立健全京津冀景泰蓝协同发展机制，鼓励在调查研究、技艺融合、人才培养、宣传展示等方面开展跨区域合作。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鼓励和支持自然人、法人和其他组织通过创作、项目补助、提供设施、设立基金、成立机构、学术研究等形式，参与自治县景泰蓝保护、传承、创新、发展和促进等活动。对做出重大贡献的单位或者个人，由自治县人民政府按照国家和省有关规定给予褒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违反本条例规定，有关部门工作人员在自治县景泰蓝发展促进工作中玩忽职守、滥用职权、徇私舞弊的，对直接负责的主管人员和其他直接责任人员依法给予处分；构成犯罪的，依法追究刑事责任。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违反本条例规定，有关单位或者个人阻碍自治县景泰蓝发展促进、破坏大厂景泰蓝品牌形象的，依照有关法律法规予以处罚。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自治县人民政府应当根据本条例制定实施细则。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本条例报河北省人民代表大会常务委员会批准后，由自治县人民代表大会常务委员会公布施行。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