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海南省建筑垃圾管理规定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（2024年7月31日海南省第七届人民代表大会常务委员会第十二次会议通过）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为了加强建筑垃圾管理，推进源头减量和综合利用，保护和改善生态环境，促进循环经济发展，根据固体废物污染防治有关法律法规，结合本省实际，制定本规定。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本规定适用于本省行政区域内建筑垃圾产生、收集、贮存、运输、利用、处置以及相关监督管理等活动。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本规定所称建筑垃圾，是指建设单位、施工单位新建、改建、扩建和拆除各类建筑物、构筑物、管网等，以及居民装饰装修房屋过程中产生的弃土、弃料和其他固体废物。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村（居）民自建房屋过程中产生的弃土、弃料和其他固体废物，按照建筑垃圾处理。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建筑垃圾中属于危险废物的，依照相关法律、法规的规定处理。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建筑垃圾管理坚持减量化、资源化、无害化和谁产生谁负责的原则，构建统筹规划、属地负责，政府主导、社会主责，分类处置、全过程监管的管理体系。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县级以上人民政府应当加强对建筑垃圾管理工作的领导，统筹协调解决建筑垃圾管理工作中的重大、疑难问题，指导督促有关部门依法履行监督管理职责，并安排必要的资金用于建筑垃圾管理。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县级以上人民政府环境卫生主管部门负责本行政区域内建筑垃圾的监督管理工作。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县级以上人民政府发展改革、住房城乡建设、交通运输、水务、农业农村、工业和信息化、自然资源和规划、生态环境、市政管理、市场监督管理等部门在各自职责范围内负责建筑垃圾监督管理的相关工作。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乡镇人民政府、街道办事处按照规定职责，做好本辖区内建筑垃圾管理的日常工作，指导村（居）民委员会协助做好相关工作。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县级以上人民政府及其相关部门，乡镇人民政府、街道办事处等应当采取有效措施，加强建筑垃圾源头减量、规范处置、综合利用的宣传教育，增强公众的资源节约意识、环保意识。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广播电台、电视台、报纸、网络等媒体开展对建筑垃圾源头减量、规范处置、综合利用的公益宣传，对违反建筑垃圾管理的行为进行舆论监督。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鼓励村（居）民委员会将建筑垃圾源头减量和规范处置纳入村规民约、居民公约，督促指导村（居）民自觉遵守建筑垃圾管理有关规定。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制定符合生态环境分区管控相关要求的建筑垃圾污染环境防治工作规划。建筑垃圾污染环境防治工作规划应当包括建筑垃圾产量预测、源头减量、分类处理、消纳设施和场所布局及建设、综合利用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在编制国土空间规划和相关专项规划时，应当根据建筑垃圾产生量、产生类型、运输距离等，统筹建筑垃圾消纳设施和场所建设需求、合理布局，保障消纳设施和场所的建设用地。经规划确定的消纳设施和场所用地，未经法定程序，不得擅自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本规定所称建筑垃圾消纳设施和场所，包括转运调配场、消纳场和资源化利用厂等。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本省推进绿色低碳建造，推广装配式建筑、全装修成品住房、绿色建筑，鼓励采用先进技术、标准、工艺、设备、材料和管理措施等方式，实施绿色策划、绿色设计、绿色施工，将建筑垃圾减量化纳入文明施工内容、诚信评价体系以及建设工程省级评优评先条件，并对达到建筑垃圾减量化要求的单位给予奖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履行源头减量义务，采取有效措施预防和减少建筑垃圾的产生，将建筑垃圾减量目标和措施纳入工程设计、施工、监理招标文件或者合同文本，将建筑垃圾减量化措施所需费用纳入工程概算，并监督设计单位、施工单位、监理单位具体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设计单位应当优化工程设计、提高设计质量，从源头上减少建筑材料的消耗和建筑垃圾的产生，提高对建筑垃圾综合利用产品的使用率。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施工单位应当按照源头减量、分类管理、就地利用、排放控制的要求，优化施工方案，加强施工现场管理，落实建筑垃圾减量化措施和建筑垃圾综合利用产品使用要求。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监理单位应当将建筑垃圾源头减量的相关措施和要求纳入监理范围。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施工单位应当编制建筑垃圾处理方案，并在项目开工前向所在地县级以上人民政府环境卫生主管部门备案。建筑垃圾处理方案内容有调整的，应当及时报告接受备案的部门。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建筑垃圾处理方案应当包括施工单位基本情况、工程概况、建筑垃圾产生量与种类，源头减量、分类收集、就地利用措施和目标，明确委托取得核准的运输单位以及消纳设施和场所运营单位。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施工单位应当在施工场地遵守以下规定：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（一）制定建筑垃圾分类收集与贮存制度和分类管理台账；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（二）设置分类堆放池分类收集、贮存建筑垃圾，设置标识、标牌，并采取喷淋覆盖等防尘措施；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（三）对工程渣土采取防尘、防滑坡等措施；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（四）施工现场的出入口应当进行道路硬化，设置视频监控、车辆冲洗等设施设备；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从事建筑垃圾运输的单位，应当向县级以上人民政府环境卫生主管部门申请建筑垃圾运输核准，并具备下列条件：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（一）取得道路运输经营许可证（使用总质量四千五百千克及以下道路运输车辆的除外）、车辆行驶证；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（二）运输车辆具备全密闭防撒漏机械装置或者密闭苫盖装置、安装符合国家相关标准的具有行驶及装卸记录功能的卫星定位等电子装置；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设置建筑垃圾消纳设施和场所，应当向县级以上人民政府环境卫生主管部门申请建筑垃圾利用与处置核准，并具备下列条件：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（一）取得土地用途证明；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（二）有符合规定要求的称重系统和实时监控设施等电子装置；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（三）有符合消纳、资源化利用和分拣需要的机械设备和照明；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（四）符合建筑垃圾污染环境防治工作规划，不得将永久基本农田、生态保护红线、自然保护地、饮用水水源保护区等区域作为建设选址地；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县级以上人民政府环境卫生主管部门应当定期向社会公布依法取得核准的运输单位、消纳设施和场所运营单位名录。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运输建筑垃圾应当遵守以下规定：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（一）保持运输车辆的行驶及装卸记录、卫星定位等电子装置正常使用；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（二）按照电子联单信息收运建筑垃圾；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（三）按照规定分类运输、装卸建筑垃圾；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（四）运输车辆按照规定的时间、路线行驶；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（五）不得在运输途中泄漏、遗撒建筑垃圾；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消纳设施和场所运营单位应当遵守下列规定：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（一）保持车辆冲洗、计量称重、视频监控等相关设备、设施正常运行；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（二）建立规范完整的生产台账，根据有关技术规范进行作业，按照设计容量分区分类堆填、堆放建筑垃圾；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（三）落实安全生产相关要求，定期开展安全风险排查，防止发生失稳滑坡等危害；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（四）对非作业区域采取覆盖、绿化，对作业区域采取密闭或者实施洒水降尘工艺等环境保护措施，禁止土层裸露；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（五）将建筑垃圾接收量、处置量及综合利用产品生产供应量等数据实时传输至建筑垃圾管理服务信息平台；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消纳场达到设计容量或者因其他原因无法继续消纳的，运营单位应当在停止消纳三十日前书面报告所在地市、县（区）、自治县人民政府环境卫生主管部门。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县级以上人民政府环境卫生主管部门应当对消纳设施和场所定期开展安全风险排查，督促运营单位对发现的安全隐患制定整改措施并限期治理。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居民装饰装修房屋、村（居）民自建房屋产生的建筑垃圾，单位和个人可以自行委托取得核准的运输单位、消纳设施和场所运营单位处理，也可以交由下列管理责任人委托取得核准的运输单位、消纳设施和场所运营单位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（一）实行物业管理的，由物业服务人或者业主委员会作为管理责任人；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（二）未实行物业管理的，由乡镇人民政府、街道办事处明确管理责任人。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管理责任人应当明确建筑垃圾堆放地点，采取有效措施防止扬尘污染，并指导和督促相关单位和个人按照规定投放，对不符合投放要求的行为予以劝告、制止。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筑垃圾运输、处置费用由产生建筑垃圾的单位或者个人承担，具体由产生建筑垃圾的单位或者个人与建筑垃圾运输单位、消纳设施和场所运营单位按照公平、合法和诚实信用的原则协商确定，并在建筑垃圾运输、处置协议中予以明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县级以上人民政府应当建立完善建筑垃圾综合利用体系，在产业、财政、用地等方面扶持和发展建筑垃圾综合利用项目，落实相关税收、金融等优惠政策，推广使用建筑垃圾综合利用产品。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国家机关、事业单位和团体组织在政府采购过程中应当优先采购符合设计要求以及满足使用功能的建筑垃圾综合利用产品。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鼓励新建、改建、扩建的工程项目在符合质量安全、设计要求和满足使用功能的前提下，优先使用建筑垃圾综合利用产品。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建筑垃圾应当按照国家和本省有关规定实行分类收集、分类贮存、分类运输、分类利用、分类处置。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任何单位和个人不得将生活垃圾、危险废物、工业固体废物混入建筑垃圾，不得在非指定场地倾倒、抛撒或者堆放建筑垃圾。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市、县（区）、自治县人民政府应当建立健全建筑垃圾日常巡查、部门联动执法机制，及时发现和查处违法行为。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环境卫生主管部门应当会同有关部门建立建筑垃圾管理服务信息平台，将建筑垃圾审批备案、运输企业及车辆、消纳设施和场所、违规失信等基本信息纳入，与相关政务平台信息共享、互联互通，实现建筑垃圾全过程监控和信息化追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本省实行建筑垃圾产生、运输、利用和处置全过程电子联单管理制度。具体管理办法由省人民政府环境卫生主管部门制定并向社会公布。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鼓励采取提前预约投放、定时定点收集等方式，推进智能化收集运输。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省人民政府环境卫生主管部门应当建立建筑垃圾跨区域处置协作机制，统筹、协调、指导建筑垃圾跨区域处置相关工作。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市、县（区）、自治县人民政府及其有关部门应当利用建筑垃圾管理服务信息平台实现建筑垃圾处置信息共享，加强建筑垃圾跨区域处置跟踪服务和联合执法协作。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县（区）、自治县人民政府环境卫生主管部门应当会同住房城乡建设、交通运输、水务等部门及时收集汇总建筑垃圾产生、利用、处置以及消纳设施和场所处置建筑垃圾的种类、能力等情况，引导建设单位、施工单位以及资源化利用场所运营单位通过建筑垃圾管理服务信息平台、公共资源交易平台等发布建筑垃圾综合利用产品、土方等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施工单位违反本规定第九条规定的，由县级以上人民政府环境卫生主管部门责令限期改正；逾期未改正的，处一万元以上十万元以下的罚款。其他法律、法规另有规定的，从其规定。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违反本规定第十条、第十一条规定，未经核准擅自运输建筑垃圾、设置消纳设施和场所的，由县级以上人民政府环境卫生主管部门责令改正，没收违法所得，处十万元以上一百万元以下的罚款。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运输单位违反本规定第十三条规定，有下列行为之一的，由县级以上人民政府环境卫生主管部门责令改正，并按照下列规定予以处罚：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（一）未保持运输车辆的行驶及装卸记录、卫星定位等电子装置正常使用的，处一千元以上三千元以下的罚款；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（二）未按照电子联单信息收运建筑垃圾的，处一千元以上一万元以下的罚款；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（三）未按照规定分类运输、装卸建筑垃圾的，处五千元以上五万元以下的罚款；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（四）在运输过程中泄漏、遗撒建筑垃圾的，责令立即清除；拒不清除的，可以代履行，或者委托没有利害关系的第三人代履行，所产生的相关费用由运输单位承担，并处五万元以上五十万元以下的罚款。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消纳设施和场所运营单位违反本规定第十四条第一款规定，有下列行为之一的，由县级以上人民政府环境卫生主管部门责令改正，并按照下列规定予以处罚：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（一）未保持车辆冲洗、计量称重、视频监控等相关设施、设备正常运转的，处五千元以上五万元以下的罚款；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（二）未将建筑垃圾接收量、处置量及综合利用产品生产供应量等数据实时传输至建筑垃圾管理服务信息平台的，处一千元以上五千元以下的罚款。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五条第一款规定，将居民装饰装修房屋、村（居）民自建房屋产生的建筑垃圾委托未取得核准的单位或者个人处理的，由县级以上人民政府环境卫生主管部门责令改正；拒不改正的，对单位处一万元以上五万元以下的罚款，对个人处一百元以上五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八条第二款规定，将生活垃圾、危险废物、工业固体废物混入建筑垃圾的，由县级以上人民政府环境卫生主管部门责令改正；情节严重的，对单位处五万元以上五十万元以下的罚款，对个人处一百元以上五百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规定第十八条第二款规定，在非指定场地倾倒、抛撒或者堆放建筑垃圾的，由县级以上人民政府环境卫生主管部门责令改正，没收违法所得，对施工单位处十万元以上一百万元以下的罚款，对其他单位处五万元以上五十万元以下的罚款，对个人处一百元以上五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有下列情形之一的，县级以上人民政府环境卫生主管部门和有关部门在各自职责范围内可以对违法场所及设施设备、工具、物品予以查封、扣押：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（一）擅自倾倒、抛撒、堆放建筑垃圾，在运输途中泄漏、遗撒建筑垃圾等违法行为造成或者可能造成严重污染环境的；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（二）未取得建筑垃圾运输核准运输建筑垃圾等违法行为可能造成证据灭失、被隐匿或者非法转移的。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违反本规定规定的行为，本规定未设定处罚，其他法律法规另有处罚规定的，从其规定。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本规定设定的行政许可、行政处罚和行政强制，已经实施相对集中行政审批和综合行政执法管理的，从其规定。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