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开发区条例"/>
      <w:bookmarkEnd w:id="0"/>
      <w:r>
        <w:rPr>
          <w:rFonts w:ascii="方正小标宋简体" w:eastAsia="方正小标宋简体" w:hAnsi="方正小标宋简体" w:cs="方正小标宋简体" w:hint="eastAsia"/>
          <w:color w:val="333333"/>
          <w:sz w:val="44"/>
          <w:szCs w:val="44"/>
          <w:shd w:val="clear" w:color="auto" w:fill="FFFFFF"/>
        </w:rPr>
        <w:t>山东省开发区条例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（2025年1月18日山东省第十四届人民代表大会常务委员会第十三次会议通过）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为了推动开发区高质量发展，发挥开发区经济建设主阵地和在改革开放、科技创新中的引领作用，加快发展新质生产力，提升全省经济社会发展水平，根据有关法律、行政法规，结合本省实际，制定本条例。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本省行政区域内国务院批准设立的经济技术开发区、高新技术产业开发区和省人民政府批准设立的经济开发区、高新技术产业开发区的规划建设、产业发展、服务保障以及相关监督管理活动，适用本条例。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化工园区由省人民政府及其相关部门制定具体管理办法。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国家和省对海关特殊监管区域有规定的，从其规定。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开发区工作应当坚持中国共产党的全面领导，贯彻新发展理念，坚持规划引领、市场主导、产业集聚、绿色低碳的原则，将开发区建设成为实体经济高质量发展的示范区、引领区。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省人民政府应当建立健全省开发区工作协调机制，统筹开发区的建设与发展，研究解决开发区建设与发展中的重大问题。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县级以上人民政府应当加强对开发区工作的领导，将开发区的建设和发展纳入国民经济和社会发展规划，制定促进开发区高质量发展的政策措施，建立健全激励机制，推动开发区健康有序发展。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县级以上人民政府商务主管部门负责本行政区域内经济技术开发区、经济开发区的指导、协调和服务工作；科学技术主管部门负责本行政区域内高新技术产业开发区的指导、协调和服务工作。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发展改革、教育、工业和信息化、财政、人力资源社会保障、自然资源、生态环境、住房城乡建设、水行政、应急管理、市场监督管理、统计以及海关等部门按照职责分工，做好开发区的相关工作。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管理体制"/>
      <w:bookmarkEnd w:id="9"/>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开发区管理机构作为所在地县级以上人民政府的派出机关，在规定的职责范围内行使经济社会管理权。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开发区管理机构应当根据工作需要，按照精简、统一、高效的原则，设置相应的职能机构，建立完善科学高效、公开透明的管理机制。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开发区应当坚持发展实体经济为主的功能定位，具备国家和省规定条件的，逐步剥离社会事务管理职能，交由属地政府承担。</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鼓励创新开发区管理体制，探索优化“管委会＋公司”等运营模式，将开发、建设、运营、招商、服务等事项通过政府购买服务等市场化方式委托给专业公司或者专业团队。</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（一）贯彻执行法律、法规、规章，制定和实施开发区各项管理制度；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（二）组织编制开发区产业发展规划，统筹产业布局；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（三）建立健全招商引资机制，整合招商引资资源，搭建招商引资平台；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（四）建立健全创新创业制度，搭建招才引智平台，加强创新资源集聚，促进产才融合；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（五）依法落实安全生产、生态环境保护等各项要求；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（六）组织实施区域内基础设施和公共服务设施的建设和管理；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（七）开发区所在地县级以上人民政府赋予的其他职责。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按照国家和省简政放权的规定，将有利于高质量发展、符合开发区功能定位的经济管理权限，依法下放到开发区。开发区所在地县级以上人民政府及其有关部门应当对下放的事项实行目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对不适宜下放的权限，应当通过延伸服务窗口等方式，为开发区企业提供便利。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支持县级以上人民代表大会及其常务委员会在开发区依法开展相关工作，充分发挥人民代表大会及其常务委员会的职能作用。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支持开发区健全能进能出、能上能下的选人用人机制，建立专业化的管理团队，依法创新薪酬制度。</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规划建设"/>
      <w:bookmarkEnd w:id="16"/>
      <w:r>
        <w:rPr>
          <w:rFonts w:ascii="Times New Roman" w:eastAsia="黑体" w:hAnsi="Times New Roman" w:cs="黑体" w:hint="eastAsia"/>
          <w:szCs w:val="32"/>
        </w:rPr>
        <w:t>第三章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省人民政府应当组织有关部门编制全省开发区总体发展规划，科学确定开发区的区域布局、功能定位、发展方向和管理体制，构建布局合理、结构优化、功能协调、管理规范、各具特色的开发区发展格局。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设区的市人民政府应当根据全省开发区总体发展规划，结合本地实际，编制本行政区域开发区总体发展规划。</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开发区管理机构应当根据省和设区的市开发区总体发展规划，编制本开发区产业发展规划。开发区产业发展规划应当明确发展目标、主导产业、空间布局、生态环境保护、安全生产等内容。</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开发区应当完善道路、能源、供水排水、消防等基础设施，加快建设互联网、物联网、云计算等新型基础设施。</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省和设区的市人民政府有关部门应当按照职责分工，加强对开发区的分类指导，建立动态管理制度。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支持经济综合实力强、主导产业突出、发展质量高、土地利用节约集约的省级开发区升级为国家级开发区，升级程序按照国家有关规定执行。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发展滞后、资源利用效率低或者环境保护不达标等问题突出的开发区，应当根据国家和省有关规定进行整改；对整改达不到要求或者无法完成整改任务的，按照规定进行撤并整合。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开发区因自身发展需要、国家重点项目实施以及国土空间规划调整等原因，可以根据国家和省有关规定申请扩区、调区。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支持以国家级开发区和发展水平高的省级开发区为主体，整合、托管区位相近的具有开发区性质的园区或者其中相对集中连片的区块。被整合、托管的区域按照规定可以享受本省支持开发区发展有关政策。</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鼓励已完成开发任务、工业或者新型产业用地比例低、产城融合程度高的开发区向城市综合功能区转型，依照有关规定与所依托的行政区体制合一。符合国家规定条件的，可以改为行政区。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鼓励开发区与其他区域或者企业采取合作共建、委托管理等方式，建设跨区域合作产业园区或者产业合作联盟，拓展发展空间。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支持开发区复制推广自由贸易试验区、国家自主创新示范区创新成果，鼓励开发区与自由贸易试验区、国家自主创新示范区联动创新、融合发展。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产业发展"/>
      <w:bookmarkEnd w:id="24"/>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和设区的市人民政府应当组织有关部门，优化本行政区域内开发区产业布局，坚持制造业和生产性服务业为主的发展方向，改造提升传统产业，培育壮大新兴产业，布局建设未来产业，因地制宜确定各开发区主导产业，避免同质化竞争。</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开发区应当聚焦实体经济发展，推动创新链、产业链、资金链、人才链深度融合，培育专精特新中小企业、制造业单项冠军企业、高新技术企业。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鼓励开发区培育和引进具有核心竞争力的龙头企业，吸引上下游企业集聚，构建产业集群、要素集约、技术集成、服务集中的产业生态体系。</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支持开发区发展科技服务、现代物流、信息服务、商务服务、现代金融等生产性服务业，为开发区的生产经营和创新创业活动提供优质服务，加快培育生产性服务业集群。</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强化开发区科技创新经费投入和政策供给，支持开发区布局建设与主导产业相配套的科研基础设施、创新平台、新型研发机构和成果转移转化平台等，建立健全科技成果转化机制，打造科技资源支撑型创新高地。</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开发区应当引导企业与高等学校、科研机构深度融合，联合建设科技创新平台，创办大学科技园、技术转移服务机构、技术转移人才培养基地等创新载体。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支持开发区与高等学校、科研机构联合开展共性关键技术、前沿引领技术、现代工程技术、颠覆性技术攻关和产业化应用，引领主导产业高端化发展。</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开发区应当依法实施市场准入负面清单和外商投资准入负面清单制度。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鼓励科技含量高、投资强度高、产出效益高、产业关联度高、具有自主知识产权的项目进入开发区。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开发区应当加强环境风险防控体系建设，严格资源节约和环境准入条件，发展高效节能、先进环保和资源循环利用产业，引导产业绿色低碳循环发展。</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支持开发区建立健全高水平良性招商引资机制，提高招商引资工作规范化、专业化水平，提升招商引资效能。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开发区管理机构应当加大对高新技术产业、战略性新兴产业、资源禀赋优势产业和绿色高端产业招商引资的支持力度，建立并完善项目跟踪服务机制。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服务保障"/>
      <w:bookmarkEnd w:id="33"/>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开发区所在地县级以上人民政府及其有关部门应当在规划编制、要素配置、项目安排、招商引资、公共基础设施建设、体制创新、政策实施等方面对开发区给予支持，促进开发区高质量发展。</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完善开发区用地保障机制，加强对开发区重点项目用地、创新创业平台用地保障，加大对新产业、新业态发展用地的支持力度，适度增加混合产业用地供给，合理配置土地利用计划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开发区内新增工业项目推行“标准地”供应。开发区工业用地供应方式应当由以出让为主向租赁、出让并重转变，推广长期租赁、先租赁后出让、弹性年期出让等相结合的供地方式。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开发区所在地县级以上人民政府应当组织有关部门制定开发区土地的投资强度、产出效益等具体标准，建立健全开发区土地节约集约利用评价制度。</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开发区所在地县级以上人民政府应当建立健全开发区存量用地盘活机制，加大闲置低效用地盘活挖潜力度，支持通过协商收回、协议置换等措施促进低效用地再开发。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开发区应当综合采用政府收储改造、原土地使用权人改造、市场主体改造等模式，分类推进低效用地盘活利用。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开发区所在地县级以上人民政府应当优化开发区财政预算管理体制机制，完善支持开发区发展的财政政策，提高开发区的发展能力。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所在地县级以上人民政府应当统筹整合支持开发区发展方面的资金，优先安排新兴产业、特色产业、科技创新等专项资金投向开发区，落实研发费用加计扣除、高新技术企业所得税减免、小微企业普惠性税收减免等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支持开发区建立和完善投资主体多元化、融资渠道多样化、资本管理市场化的运营机制，按照市场化原则设立产业投资基金、创业投资基金等，发挥政府投资基金在开发区建设和发展中的作用，引导外资和社会资本参与开发区建设运营。</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开发区所在地县级以上人民政府应当加强对开发区债务的举借、使用和管理情况的监督。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开发区应当加强资产和债务管理，建立健全开发区公共资产、负债登记、规范管理制度，提升稳健发展能力和资产利用效率。</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开发区所在地县级以上人民政府及其有关部门应当加强对开发区统计工作的组织领导，完善开发区信息统计体系，加大数据共享应用，为统计工作提供保障。</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开发区所在地县级以上人民政府应当加强数字技术的融合应用，加快数字经济园区建设，推动开发区产业数字化转型，深化数字技术赋能实体经济，促进实体经济和数字经济深度融合。</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鼓励开发区推进高水平对外开放，支持开发区对外贸易创新提质，健全外商投资管理服务体系，引进、培育跨国公司地区总部以及外资功能性机构、研发中心。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支持开发区与其他国家（地区）园区、跨国公司合作，共建国际合作园区。支持开发区内企业建设境外经贸合作区。</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开发区管理机构应当根据国家和省有关规定，完善人才支持保障机制，制定人才培养和高层次人才引进使用的具体政策，创新人才培养、引进模式，促进高端人才聚集。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开发区管理机构对招商引资和专业岗位急需的高层次人才、高技能领军人才、特殊人才，可以实行特职特聘、特岗特薪。</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开发区管理机构应当建立健全投诉受理机制，及时处理企业和投资者反映的诉求以及对各类违法、违规行为的投诉和举报。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各级人民政府和有关部门、开发区管理机构在开发区工作中，滥用职权、玩忽职守、徇私舞弊的，对负有责任的领导人员和直接责任人员依照有关规定给予处分；构成犯罪的，依法追究刑事责任。</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鼓励开发区探索创新、干事创业。因缺乏经验、先行先试出现失误错误，但是符合下列条件的，按照有关规定从轻、减轻、免予或者不予追责：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（一）符合国家和省确定的改革方向的；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（二）未违反法律、法规禁止性规定的；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（三）决策程序符合法律、法规规定的；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（四）勤勉尽责、未牟取私利的；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（五）主动挽回损失、消除不良影响或者有效阻止危害结果发生的。</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本条例自2025年3月1日起施行。2016年7月22日山东省第十二届人民代表大会常务委员会第二十二次会议通过的《山东省经济开发区条例》同时废止。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