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陕西省气象灾害防御条例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（2010年9月29日陕西省第十一届人民代表大会常务委员会第十八次会议通过　2024年7月25日陕西省第十四届人民代表大会常务委员会第十一次会议修订）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预防措施和设施保护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监测、预报和预警</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应急处置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气象灾害防御，避免、减轻气象灾害造成的损失，保障人民生命财产安全，改善和保护生态环境，促进高质量发展，根据《中华人民共和国气象法》、国务院《气象灾害防御条例》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本条例适用于本省行政区域内的气象灾害防御活动。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本条例所称气象灾害，是指暴雨（雪）、寒潮、大风、沙尘暴、低温、高温、干旱、雷电、冰雹、霜冻、冰冻、连阴雨、冻雨、大雾、霾等所造成的灾害。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水旱灾害、地质灾害、森林草原火灾等因气象因素引发的衍生、次生灾害的防御工作，适用有关法律、行政法规的规定。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气象灾害防御工作应当坚持人民至上、生命至上，坚持以防为主、科学防御、防灾抗灾救灾相结合，实行党委领导、政府主导、分级负责、部门联动、区域协同、社会参与的工作机制。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气象灾害防御工作的组织、领导和协调，健全以气象灾害预警为先导的应急响应等联动机制，将气象灾害防御工作纳入本级国民经济和社会发展规划以及目标责任考核体系，所需经费纳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县级以上气象主管机构负责本行政区域内灾害性天气的监测、预报、预警，以及人工影响天气、雷电灾害防御、气候可行性论证、气候影响评价、气象灾害风险评估的组织管理等气象灾害防御工作。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未设立气象主管机构的县（市、区）人民政府、乡（镇）人民政府、街道办事处应当明确有关部门、机构或者人员负责开展气象灾害防御知识宣传、信息传递、应急演练、应急联络、灾害报告和灾情调查等工作。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应急管理、水利、公安、民政、自然资源、生态环境、农业农村、住房城乡建设、交通运输、文化和旅游、卫生健康、教育、科技、工业和信息化、财政、林业、广播电视、文物、通信管理、邮政等部门和相关单位应当加强信息共享和联动，按照各自职责做好气象灾害防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乡（镇）人民政府、街道办事处应当采取多种形式，组织开展气象灾害防御法律法规宣传教育，普及气象灾害防御知识，定期组织开展应急管理培训和演练，增强气象灾害防御意识，提高防灾避险、自救互救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学校应当将气象灾害防御知识纳入有关课程和课外教育内容，开展气象灾害防御知识教育和应急演练活动，增强师生的气象灾害防范意识和自救互救能力。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报刊、广播、电视、互联网等媒体应当加强气象灾害防御知识的公益宣传。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村民委员会、居民委员会应当协助当地人民政府做好气象灾害防御知识宣传、应急演练、人员转移、自救互救等相关工作。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单位和个人应当配合并参与气象灾害防御活动，提高科学防灾避险和自救互救能力。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鼓励志愿者依法参与气象灾害防御知识宣传、应急演练和救援等气象灾害防御活动。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气象科学技术纳入本地区科技发展规划，鼓励支持气象灾害监测、预报、预警和防御的科学研究、技术创新、技术推广，推动人工智能、大数据等数智化建设与气象深度融合，提升气象灾害防御监测、预报、服务能力和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县级以上人民政府对在气象灾害防御工作中做出突出贡献的单位或者个人，应当按照国家和本省有关规定给予表彰和奖励。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预防措施和设施保护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气象主管机构和有关部门，每五年至少开展一次气象灾害普查，及时更新气象灾害基础数据库，按照气象灾害的种类进行气象灾害风险评估，并根据气象灾害分布情况和气象灾害风险评估结果，划定气象灾害风险区域，依法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县级以上人民政府应当组织有关部门，根据上一级人民政府的气象灾害防御规划，结合本地气象灾害特点和气象灾害风险评估结果，编制本行政区域的气象灾害防御规划，并将相关内容纳入国土空间规划。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气象灾害防御规划应当包括气象灾害发生发展规律和现状、防御原则和目标、易发区和易发时段、防御设施建设和管理以及防御措施等内容。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县级以上人民政府应当根据气象灾害防御规划，组织气象主管机构和有关部门制定本行政区域的气象灾害应急预案，报上一级人民政府和有关部门备案。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气象主管机构、有关部门应当根据本级人民政府的气象灾害防御规划和气象灾害应急预案，制定本部门气象灾害应急预案，并报上一级主管部门和本级人民政府备案。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易受气象灾害影响的行业部门和单位，应当根据实际情况制定相应的气象灾害应急预案。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气象灾害应急预案应当包括应急组织指挥体系与职责、应急准备、预防与预警机制、应急处置措施、保障措施和恢复重建措施等内容。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县级以上人民政府组建的综合性应急救援队伍，以及县级以上人民政府有关部门的专业应急救援队伍，承担气象等灾害的抢险救援工作。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鼓励社会应急救援力量有序参与气象灾害抢险救援工作。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下列单位可以确定为气象灾害防御重点单位：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（一）学校、医院、大型商场、体育场馆、火车站、客运车站、地铁站、客运码头、民用机场、旅游景区等人员密集场所的单位或者运行管理单位；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（二）易燃易爆物品、危险化学品、放射性物品等危险物品的生产、经营、运输、储存、使用单位；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（三）重大基础设施、大型工程、公共工程等工程的建设单位；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（四）公路（含高速公路）、铁路、水路、城市公共交通、航空等运行、管理单位；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（五）电力、燃气、供水、通信、广电等对国计民生有重大影响的企业事业单位；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（六）全国和省级重点文物保护单位以及博物馆、版本馆、档案馆，古树名木责任单位；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（七）大型生产、制造或者劳动密集型企业；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（八）其他受气象灾害影响可能造成较大人员伤亡、经济损失或者发生较严重安全事故的单位。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气象灾害防御重点单位应当履行下列职责：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（一）制定、完善本单位气象灾害应急预案，组织开展气象灾害防御培训，并定期组织应急演练和隐患排查；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（二）确定气象灾害防御重点部位，配备气象灾害防御设施设备和应急物资，设置安全警示标志；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（三）定期巡查气象灾害防御重点部位，建立气象灾害防御档案；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（四）配备必要的救援装备，并根据需要组建应急救援队伍；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气象主管机构应当会同应急管理、水利、自然资源、生态环境、农业农村、住房城乡建设、交通运输、文化和旅游、卫生健康、教育、工业和信息化、文物、林业、通信管理等部门根据地理位置、气候背景、工作特性等，将本行政区域内可能遭受气象灾害较大影响的单位列入气象灾害防御重点单位目录，报本级人民政府审定后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前款所列部门在各自职责范围内应当加强对气象灾害防御重点单位的监督检查，督促开展气象灾害隐患排查、整治和应急演练等活动。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省气象主管机构根据本省气象灾害的特点和分布情况，统筹全省气象技术装备的配置，保障供给。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县级以上气象主管机构应当建立气象通信和数据传输通道，确保应急专用信道畅通。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各级人民政府应当将气象灾害预防、监测和信息传播等防御设施的保护范围依法纳入国土空间规划。任何单位、个人不得侵占、破坏或者擅自移动气象灾害防御设施。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气象灾害防御设施因不可抗力遭受破坏时，该设施的管理机构应当即时修复，确保设施正常运行。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和单位应当根据本地气象灾害的特点和气象灾害风险评估结果，有针对性地组织修建水利抗旱工程、防洪设施、应急避难场所，疏通河道和城市排水管网等，采取巡查检查、交通疏导、积雨雪清除等措施，保证恶劣天气条件下水、电、气、暖和交通道路、通信线路的安全畅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县级以上人民政府应当根据当地气象灾害特点和气象灾害风险评估结果，加强基础设施抗灾设防能力建设。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有关部门在制定基础设施工程建设标准时，应当充分考虑气象灾害的影响。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各级人民政府应当依法履行防雷监管职责，落实雷电灾害防御责任。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依法对由其设计审核和竣工验收后投入使用的雷电防护装置实施安全监管；住房城乡建设、水利、交通运输和电力、通信等有关部门、单位按照国家规定对本领域投入使用的雷电防护装置实施安全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安装雷电防护装置的单位或者个人应当做好雷电防护装置的日常维护工作，并委托有相关资质的雷电防护装置检测单位进行定期检测；有物业服务人的，物业服务人应当按照物业合同的约定对物业服务区域内的雷电防护装置进行维护管理和委托检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县级以上人民政府应当健全人工影响天气工作机构、作业体系和应急作业机制，根据需要适时组织实施人工影响天气作业，落实安全责任，预防和减轻气象灾害。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在重大建设工程、重大区域性经济开发项目和大型太阳能、风能等气候资源开发利用项目以及国土空间规划编制中，应当统筹考虑气候可行性和气象灾害的风险性，做好气候可行性论证，避免、减轻气象灾害的影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鼓励公民、法人和其他组织通过购买保险等方式减少气象灾害造成的损失，鼓励保险机构提供天气指数保险、巨灾保险等产品和服务。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监测、预报和预警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统筹协调、科学规划、合理布局气象监测网络体系，水利、自然资源、生态环境、交通运输、农业农村、应急管理、林业等行政主管部门建设的监测站点应当符合相关技术标准，并与气象监测站点规划布局相协调，避免重复建设，建立监测信息共享机制，实现资源共享，数据互联互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县级以上气象主管机构应当加强本行政区域内气象监测站点的行业管理、业务指导和监督。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县级以上人民政府应当完善气象灾害监测体系：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（一）在气象灾害监测盲区、气象灾害易发区域和气象灾害防御重点区域，增设气象灾害监测站点；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（二）在交通和通信干线、重要输电线路沿线、重要输油（气）场所、重要水利工程、重点经济开发区，以及重点林区、矿区、能源产业集聚区，农作物主产区等，建设气象灾害监测设施；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（三）组织研发、推广新设备，定期更新升级老旧监测设施，保障建设和运行维护经费；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（四）建立跨地区、跨部门气象灾害监测信息共享平台。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气象主管机构应当组织所属气象台站及水利、自然资源、生态环境、交通运输、农业农村、应急管理、林业等有关部门所属气象监测站点，对灾害性天气或者气象灾害实施联合监测，并向本级人民政府提供监测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县级以上人民政府应当完善预警信息发布系统建设，实现气象灾害预警信息的快速发布。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气象主管机构所属气象台站向社会统一发布气象灾害预报预警信息，同时报告当地人民政府，并通报有关部门。其他任何组织或者个人不得向社会发布。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应急管理、水利、自然资源、生态环境、交通运输、农业农村、住房城乡建设、公安、发展改革、文化和旅游、教育、林业、卫生健康、通信管理等部门应当会同气象主管机构建立联合会商、联防联控工作机制，联合发布气象灾害风险预警，为农牧果业生产、森林防火、道路交通安全、地质灾害防治、公众健康和突发公共卫生事件、环境事件等应急处置提供指导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县级以上人民政府应当完善城乡预警服务设施，健全预报预警信息传播系统，在交通枢纽、公共活动场所等人口密集区域、气象灾害易发区域设立气象灾害预报、预警信号接收和播发设施，并保障正常运转。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县级人民政府应当建立气象灾害预警队伍，由县（市、区）、乡（镇）、街道办事处、村民委员会、居民委员会和相关单位确定气象信息员，具体负责下列事项：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（一）接收和传达预警信息；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（二）收集并向相关单位报告灾害性天气情况和灾情；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（三）宣传灾害性天气知识和气象灾害防御知识；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（四）参与应急处置和调查评估等工作。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广播、电视、报纸、网络等媒体，应当无偿、即时播发或者刊登当地气象主管机构所属气象台站提供的适时气象灾害预报预警信息，并根据当地气象台站的要求及时增播、插播或者刊登。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电视播发气象灾害预警信号时，应当在固定位置持续滚动播发信号图标，以字幕形式播发预警内容。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通信运营企业应当按照国家有关规定无偿向灾害预警区域手机用户发送应急短信，提醒社会公众做好防御准备。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车站、机场、商场、学校、医院、旅游景点等公共场所的管理单位应当及时通过电子显示屏、广播等设施，向公众持续滚动播发气象灾害预报预警信息。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村民委员会、居民委员会在收到当地气象台站发布的气象灾害预报预警信息后，应当利用微信短信、有线广播、高音喇叭、鸣锣吹哨、上门告知等多种方式及时传播气象灾害预报预警信息。</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应急处置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县级以上人民政府应当根据气象灾害预报预警信息，及时组织启动应急预案，并向社会公告气象灾害危险区，依法采取应急处置措施。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县级以上人民政府启动气象灾害应急预案后，有关部门和单位按照相关预案和职责分工，做好气象灾害发生和受影响区域的应急处置工作。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发生或者可能发生严重、特别严重气象灾害危险区域的单位和个人应当服从所在地人民政府的指挥和安排，及时转移疏散，开展自救互救，协助维护社会秩序。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县级以上人民政府可以依法采取下列气象灾害应急处置措施：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（一）组织营救和救治受灾人员，转移、疏散、撤离并妥善安置受到威胁的人员；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（二）决定停产、停工、停课；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（三）标明危险区域，划定警戒区，实行交通管制以及其他控制措施；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（四）抢修被损坏的交通、通信、气象、供水、排水、供电、供气、供热、医疗卫生、广播电视等公共设施，向受到危害的人员提供避难场所和生活必需品，实施医疗救护和卫生防疫等保障措施；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（五）启用本级人民政府的财政预备费和应急救援物资储备，必要时调用其他应急物资、设备、设施、工具；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（六）组织公民、法人和其他组织参加应急救援活动；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（七）保障食品、饮用水、药品、燃料等基本生活必需品的供应；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（八）依法从严惩处哄抢财物、干扰破坏应急处置工作等扰乱社会秩序的行为，维护社会治安；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（九）采取措施防止发生衍生、次生灾害；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（十）其他应急处置措施。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气象灾害防御重点单位应当根据气象灾害情况和气象灾害应急预案，组织实施本单位的应急处置工作，加强对防御重点部位和关键环节的巡查，保障运营安全，并及时向相关部门、气象主管机构报送本单位灾情。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型群众性活动的承办者应当关注气象灾害预警信息，将气象灾害应急处置纳入活动安全工作方案。气象灾害预警信息发布后，大型群众性活动的承办者、场所管理者应当及时按照活动安全工作方案要求，采取相应的应急处置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交通运输、公安、气象等有关部门和单位应当建立高影响路段交通预警协同联动处置机制。在暴雨（雪）、道路结冰、冰冻、冻雨、大雾、大风、雷电等突发气象灾害严重影响交通安全时，应当依法采取相应管制措施，并为受困人员提供基本生活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突发气象灾害危及运营安全的，公路（含高速公路）、铁路、水路、城市公共交通等公共交通运营管理单位可以暂停部分区段或者全线网的运营，做好客流疏导和现场秩序维护，并报告主管部门。因突发气象灾害严重危及行驶安全的，公共交通运输工具的驾驶员或者车船运行乘组可以立即采取防止危害扩大的必要措施，并及时向运营单位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县级以上人民政府应当按照有关规定，及时、准确向社会发布与公众有关的气象灾害信息和应急处置工作的信息。其他单位和个人不得发布气象灾害信息和应急处置工作的信息，不得编造、传播虚假信息。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气象灾害发生后，县级以上气象主管机构应当组织有关气象台站利用移动监测设备开展灾情监测和评估，适时调整预警级别或者解除预警，及时向本级人民政府及其有关部门报告灾害性天气实况、发生发展趋势和评估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县级以上人民政府及其有关部门根据灾害性天气发生发展趋势信息以及灾情发展和处置情况，按照有关规定适时调整气象灾害级别或者作出解除气象灾害应急措施的决定。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气象灾害发生后，县级以上人民政府应当组织气象主管机构和有关部门进行气象灾害调查评估，有关单位和个人应当如实提供灾情信息。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县级以上气象主管机构应当加强灾后气象监测和演变趋势的分析，为救灾减灾和灾后重建、恢复生产生活秩序提供决策依据。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违反本条例规定的行为，《中华人民共和国气象法》、国务院《气象灾害防御条例》等法律、法规已有处罚规定的，依照其规定予以处罚。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县级以上人民政府及其有关部门、气象主管机构及其工作人员，有下列行为之一的，由其上级机关或者监察机关责令改正；情节严重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（一）未及时提供监测信息、发布气象灾害预报预警信息的；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（二）未按照规定启动相应的气象灾害应急预案的；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（三）不依法履行职责的其他行为。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气象灾害防御重点单位未履行法定职责，造成严重危害后果的，依照前款规定处理。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编造、传播虚假气象灾害信息的，由县级以上气象主管机构责令改正，给予警告，可以处二万元以上五万元以下罚款；构成违反治安管理行为的，由公安机关依法给予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县级以上气象主管机构依据本条例规定，作出三万元以上处罚决定的，应当告知当事人有要求听证的权利。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本条例自2024年8月1日起施行。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