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江西省献血条例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（2024年7月25日江西省第十四届人民代表大会常务委员会第十次会议通过）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宣传与组织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献血与采血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供血与临床用血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奖励与优待</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医疗临床用血需要和安全，保障献血者和用血者的身体健康，推动和规范献血工作，弘扬社会主义核心价值观和人道主义精神，根据《中华人民共和国献血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本条例适用于本省行政区域内的献血和与献血相关的采血、供血、临床用血及其管理活动。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本省依法实行无偿献血制度。鼓励、支持、褒奖自愿无偿献血行为，倡导全社会尊重、关爱献血者，树立献血光荣、互助互爱的良好社会风尚。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提倡十八周岁至五十五周岁的健康个人自愿献血；符合健康检查要求的个人主动要求献血的，献血年龄可以延长至六十五周岁。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适龄的健康个人多次、定期献血；鼓励符合条件的健康个人捐献造血干细胞；鼓励稀有血型的健康个人献血。鼓励国家工作人员、现役军人、医务人员、教职工和高等学校在校学生率先献血，为树立社会新风尚做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县级以上人民政府应当加强对献血工作的领导，统一规划、组织、协调有关单位共同做好献血工作；完善采供血服务体系，根据采供血服务规模合理配备人员、设施和设备，保障必要的献血工作经费。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乡（镇）人民政府、街道办事处应当做好本辖区献血相关组织、协调工作。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县级以上人民政府卫生健康主管部门是本行政区域内献血工作的主管部门，依法对献血工作行使监督管理职责；并会同有关部门建立部门联席会议机制，研究解决献血工作中的重大问题。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血站是不以营利为目的的公益性卫生机构，负责献血者招募、血液采集与制备、临床用血供应及业务指导等工作，接受卫生健康主管部门的监督管理。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县级以上人民政府发展改革、教育、科技、公安、民政、财政、人力资源和社会保障、自然资源、住房和城乡建设、交通运输、文化和旅游、新闻出版、广播电视等部门按照各自职责，做好献血相关工作。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红十字会依法参与、推动献血工作，协助政府及其有关部门开展献血宣传、教育、组织、表彰等工作；组织动员红十字志愿服务组织和志愿者参加献血活动。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工会、共青团、妇联等群团组织根据章程，引导、组织有关群体积极参与献血工作。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主管部门建立全省统一的血液管理信息系统，实现卫生健康主管部门、血站、医疗机构、疾病控制机构等单位之间信息的互联互通，优化与献血相关的采血、供血、临床用血和费用核销管理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有关单位应当依法保护血液管理信息系统的数据安全。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本省应当将献血工作开展情况纳入精神文明建设、卫生城镇创建等的内容。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鼓励单位和个人对献血事业进行捐赠。鼓励慈善组织依法将慈善财产用于献血事业。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宣传与组织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各级人民政府应当组织有关部门、群团组织、医疗卫生机构、学校、媒体等开展献血公益宣传活动，提高公众对献血的认知度和参加献血的自觉性、主动性，营造关心、支持献血的良好社会风尚。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每年的一月为本省无偿献血宣传月。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县级以上人民政府卫生健康主管部门应当加强献血法律、法规和政策等方面的宣传教育，指导、协调有关部门和单位开展献血宣传。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医疗卫生机构、医学行业组织等应当发挥专业优势，普及献血和临床用血科学知识。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每年有计划地开展献血公益宣传，宣传献血意义，普及献血法律法规和科学知识，宣传无偿献血先进事迹、典型人物；在本省无偿献血宣传月、世界献血者日等重要时间节点，集中开展献血公益宣传；按照规定免费发布献血公益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交通枢纽站点、广场、公园等公共场所，城市公共交通工具的运营单位，应当通过其设置或者管理的宣传栏、公共视听载体等设施，以标语、宣传画、宣传片等形式，免费开展献血公益宣传。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城市管理、市场监督管理等部门应当依法协助、支持献血公益宣传活动和献血公益广告设置。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省人民政府卫生健康主管部门应当根据全省医疗用血需求和适龄人数等情况，制定年度献血计划，并定期通报各设区的市完成情况。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设区的市人民政府卫生健康主管部门应当按照省年度献血计划，拟定组织、动员献血的年度献血方案，报同级人民政府批准后执行。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机关、社会团体、企业事业单位应当每年至少组织一次献血活动。村（居）民委员会应当组织动员本居住区符合献血条件的个人参加献血。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县级以上人民政府教育主管部门应当指导学校将血液和献血的科学知识列为学生健康教育内容。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各级各类学校应当开展献血宣传和教育，并组织动员学校教师和工作人员参加献血活动。高等学校应当采取多种方式鼓励学生献血，每年定期组织动员学生参加团体献血活动，支持学生参与献血志愿服务。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鼓励依法设立献血志愿服务组织。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鼓励个人加入献血志愿服务组织，参加献血志愿服务。献血志愿服务组织应当加强对志愿者的培训和专业指导，提高献血志愿服务水平。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社会工作、卫生健康等部门和红十字会等群团组织可以采取政府购买服务、设立公益项目等方式，为有关公益性组织开展献血活动提供支持。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献血与采血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血站应当依法设立。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除依法设立的血站和各医疗机构开展的自体输血采血外，其他任何单位和个人不得非法从事采血、供血业务。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遵循城乡统筹、人口集中、方便献血的原则，按照国家有关标准和规定，科学设置固定献血点。每个县（市、区）至少设置一个固定献血点，发展改革、自然资源、城市管理等部门和有关单位应当予以支持。有条件的设区的市、县（市、区）可以将固定献血点的设置纳入当地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固定献血点应当布局在商业综合体、公园、广场、车站等交通便捷、人流量大的区域。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固定献血点设置后，不得随意拆除、迁移或者改变其功能、用途。因城乡建设等原因确需调整的，应当按照先建设后拆除、确保本区域献血量基本稳定的原则，重新选定固定献血点。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任何单位和个人不得干扰或者妨碍固定献血点的正常工作。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县级以上人民政府卫生健康主管部门应当会同公安、城市管理等部门确定流动献血车停靠点。有关部门、单位、社区应当为流动献血车的停靠提供便利。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流动献血车在实施采血活动时，临时停放需要收费的小区和道路停车泊位的，免交停车费。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任何单位和个人不得擅自阻止流动献血车停靠，干扰或者妨碍流动献血车的正常工作。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血站应当提升献血服务水平，依法向社会公开执业许可、献血点设置、服务热线、献血流程、用血费用减免办理指南、献血奖励和优待政策等信息，为公众提供献血预约、信息查询、服务咨询、临床用血费用减免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血站可以开展献血者招募工作，对符合条件、有献血意愿的个人登记相关信息，建立稀有血型和常规血型献血者信息数据库。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个人可以到血站及其固定献血点、流动献血车献血，也可以参加所在单位或者居住地的村（居）民委员会组织的团体献血。对献血人数较多的单位，血站可以提供上门采血服务，相关单位应当支持并提供便利。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献血者献血时，应当出示居民身份证或者其他有效身份证明，如实告知健康状况并接受血站免费提供的献血健康检查。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血站应当征得献血者自愿同意后，方可对其采血，并提供安全、卫生、便利的献血环境。血站采集血液时应当遵守下列规定：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（一）告知献血者自愿献血的原则、献血的种类、数量、献血流程、注意事项以及献血者享有的权利。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（二）对献血者每人次采全血或者单采血小板等血液成分的采集量和间隔期，应当遵守国家规定。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（三）按照国务院卫生健康主管部门制定的献血者健康检查标准为献血者免费进行必要的健康检查；对身体状况不符合献血条件的献血者，向其说明情况，不得采血。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（四）采血应当由具有采血资格的医务人员进行，并严格执行有关操作规程和制度，一次性采血器材用后必须销毁。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（五）在采血后向献血者发放无偿献血证；根据实际情况给予献血者误餐、交通等适当补贴，向献血者发放献血纪念品。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（六）在献血后经检测血液不合格的，血站应当自采集血液之日起十个工作日内将检测结果告知献血者。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（七）对献血者个人信息予以保护。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（八）国家和本省的其他有关规定。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对违反前款规定的行为，可以向县级以上人民政府卫生健康主管部门投诉举报。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供血与临床用血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血站应当按照国家规定，对采集的血液进行制备、检测、储存、运输；未经检测或者检测不合格的血液，不得向医疗机构提供；对检测不合格或者报废的血液，严格按照医疗废物处置。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无偿献血的血液必须用于临床，不得买卖。血站和医疗机构不得将无偿献血的血液出售给单采血浆站或者血液制品生产单位。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医疗机构应当使用卫生健康主管部门指定的血站提供的血液，除法律另有规定外不得擅自采供血。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医疗机构应当按照国家、本省规定的项目和标准收取临床用血费用，不得增加收费项目、提高收费标准。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医疗机构应当加强临床用血管理，按照国家及本省有关规定设立临床用血管理机构或者专职管理人员，科学制定临床用血计划。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为保障临床用血的需要，提倡并指导择期手术的患者自身储血。医疗机构应当主动向患者亲友宣传并鼓励其自愿参加献血。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医疗机构应当推动医学科学技术创新，推行节约用血和合理化用血，采用成分输血、自体输血等技术手段，提高血液利用效率，降低异体血液依赖，提高科学用血水平。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应当加强医疗机构临床用血质量控制管理，建立医疗机构临床用血评价制度，定期对医疗机构临床用血情况进行评价；将医疗机构临床用血情况作为对医疗机构考核、评审、评价的重要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省人民政府卫生健康主管部门应当根据各区域采血量和临床用血需求等情况，制定全省临床用血调剂计划。设区的市人民政府卫生健康主管部门和血站应当按照要求执行调剂计划。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省人民政府卫生健康主管部门应当会同公安、交通运输、民航等部门设置血液应急调配绿色通道，保障血液安全快速运输到位。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省人民政府卫生健康主管部门应当按照国家有关规定跨省调配应急所需血液或者特殊血型血液。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县级以上人民政府应当将血液应急保障纳入应急体系建设范畴，加强应急献血队伍建设，适时开展应急演练。县级以上人民政府卫生健康主管部门应当制定血液应急保障预案并建立预警机制。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自然灾害、事故灾难、公共卫生事件和社会安全事件等突发事件导致临床用血供应紧张时，县级以上人民政府应当依法启动应急预案，指定有关单位组织应急献血，动员献血志愿服务组织献血，动员、引导社会公众有序献血，采血量以突发事件的用血量需求为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遇有重大国际、国内活动，需要储备稀有血型血液的，应当落实应急保障机制，保障临床用血需要。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机关、社会团体、企业事业单位根据实际情况建立应急献血志愿者队伍，其他社会公众可以自愿报名参加。有关单位应当将应急献血志愿者名单提供给血站，血站负责将符合条件的应急献血志愿者登记造册。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奖励与优待</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县级以上人民政府可以根据实际情况制定关爱献血者的具体措施，对参加献血的个人以及在献血工作中做出显著成绩的个人和单位，按照国家和本省有关规定，给予表彰奖励。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单位应当为献血者参加献血提供便利条件，并可以给予适当补贴、奖励。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鼓励社会各界为献血者提供优待。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高等学校可以将学生献血或者参加献血社会实践活动纳入德育学分考核加分。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在本省获得国家无偿献血奉献奖、无偿捐献造血干细胞奖和无偿献血志愿服务终身荣誉奖的个人，享受下列优待：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（一）免费游览政府投资主办的公园、风景名胜区；免费参观政府投资建立的博物馆、美术馆、科技馆、纪念馆等公共文化设施。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（二）免费乘坐城市公共交通工具。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（三）免交公立医疗机构普通门诊诊察费。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（四）享受医疗机构设立的绿色通道和提供的优先服务。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各级人民政府以及有关部门应当保障前款规定的优待措施到位。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各级人民政府以及有关部门在推荐、评选道德模范、身边好人、优秀志愿者等活动中，对获得国家无偿献血奉献奖、无偿捐献造血干细胞奖和无偿献血志愿服务终身荣誉奖的个人，应当予以优先考虑。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献血者享受下列用血优惠：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（一）献血者临床用血时，献血总量一千毫升及以上的，终身免费用血；献血总量不足一千毫升的，五年内免费使用相当于本人献血总量三倍的血液，超过五年的，免费使用相当于本人献血总量等量的血液。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（二）献血者的配偶、父母、子女、兄弟姐妹、祖父母、曾祖父母、孙子女、外祖父母、外曾祖父母、外孙子女、配偶父母、子女配偶临床用血时，可以合计免费使用其献血总量等量的血液。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功捐献造血干细胞者终身免费用血；其配偶、父母、子女、兄弟姐妹、祖父母、曾祖父母、孙子女、外祖父母、外曾祖父母、外孙子女、配偶父母、子女配偶临床用血时，可以合计免费使用一千毫升血液。具体办法由省红十字会商省人民政府卫生健康主管部门另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献血者、成功捐献造血干细胞者享有优先用血权利。在保证急危重症患者临床用血的前提下，医疗机构应当优先保障其临床用血。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报刊、广播电视、网络等媒体未按照计划发布无偿献血公益广告，有关法律、法规有处罚规定的，依法予以处罚；没有处罚规定的，由市场监督管理、网信、新闻出版、广播电视等主管部门责令改正，拒不改正的，给予通报批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违反本条例第十四条规定，机关、社会团体、企业事业单位和村（居）民委员会未按照本条例的规定开展献血组织、动员工作，经提醒后仍不开展的，由县级以上人民政府卫生健康主管部门给予通报批评。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违反本条例第十九条、第二十条规定，有下列行为之一的，由县级以上人民政府卫生健康主管部门责令改正；构成违反治安管理行为的，由公安机关依法予以处罚：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（一）擅自拆除或者迁移固定献血点；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（二）干扰或者妨碍固定献血点正常工作；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（三）擅自阻止流动献血车停靠，干扰和妨碍流动献血车正常工作。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县级以上人民政府卫生健康主管部门、血站及其工作人员，在献血和与献血相关的采血、供血、临床用血及其管理工作中徇私舞弊、玩忽职守、滥用职权、弄虚作假的，依法给予处分。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违反本条例规定的行为，法律法规已有处罚规定的，适用其规定；构成犯罪的，依法追究刑事责任。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本条例自2025年1月1日起施行。2002年11月29日江西省第九届人民代表大会常务委员会第三十三次会议通过的《江西省实施〈中华人民共和国献血法〉办法》同时废止。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