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widowControl/>
        <w:jc w:val="center"/>
        <w:rPr>
          <w:rFonts w:ascii="Times New Roman" w:eastAsia="宋体" w:hAnsi="Times New Roman" w:cs="宋体"/>
          <w:color w:val="333333"/>
          <w:sz w:val="44"/>
          <w:szCs w:val="44"/>
          <w:shd w:val="clear" w:color="auto" w:fill="FFFFFF"/>
        </w:rPr>
      </w:pPr>
      <w:r>
        <w:rPr>
          <w:rFonts w:ascii="Times New Roman" w:eastAsia="宋体" w:hAnsi="Times New Roman" w:cs="宋体" w:hint="eastAsia"/>
          <w:color w:val="333333"/>
          <w:sz w:val="44"/>
          <w:szCs w:val="44"/>
          <w:shd w:val="clear" w:color="auto" w:fill="FFFFFF"/>
        </w:rPr>
        <w:t>洛阳市停车管理条例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（2024年5月8日洛阳市第十六届人民代表大会常务委员会第十一次会议通过　2024年5月30日河南省第十四届人民代表大会常务委员会第九次会议批准）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停车设施规划与建设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停车设施管理与服务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机动车停放管理与服务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非机动车停放管理与服务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为了加强本市停车管理，提升停车服务水平，改善城市交通环境，满足人民群众合理停车需求，根据有关法律、法规，结合本市实际情况，制定本条例。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本市实行城市化管理区域内的停车设施规划、建设以及停车管理与服务等活动，适用本条例。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城市化管理区域包括：洛阳市城市区、县城建成区、乡镇人民政府所在地、工业园区、风景名胜区等区域。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公共交通车辆、道路客货运输车辆、危险品运输车辆、工程运输车辆等专用车辆的停车设施规划、建设以及停放管理另有规定的，从其规定。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本条例所称的停车设施包括公共停车场、专用停车场、道路停车泊位和非机动车停放区。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公共停车场，是指面向社会开放供机动车停放的场所。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专用停车场，是指供本单位、本住宅区人员机动车停放的场所。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道路停车泊位，是指在城市道路上依法施划供机动车临时停放的场所。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非机动车停放区，是指在公共场所依法设置供非机动车停放的场所。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本市停车管理工作坚持政府主导、统筹规划、共治共享、市场运作、高效便民的原则。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市人民政府应当加强对停车管理工作的领导，建立健全工作协调机制，及时解决停车管理中的重大问题。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县、区人民政府具体负责本行政区域内停车管理工作，统筹协调和组织实施停车设施规划、建设以及停车管理。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乡镇人民政府、街道办事处应当按照职责做好本行政区域内的停车管理工作，指导村、社区开展停车自治，保障基本停车需要。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城市管理部门负责停车管理的统筹、协调、监督、指导等工作。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公安机关交通管理部门负责维护道路停车秩序，查处机动车违法停放行为。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自然资源和规划部门负责公共停车场、专用停车场的规划管理以及用地保障等工作。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住房和城乡建设部门负责公共停车设施建设的监督管理等工作。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发展和改革部门负责制定或者调整政府定价、政府指导价、停车服务收费标准等工作。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市场监督管理部门负责查处停车收费违法违规行为。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交通运输、应急管理、国防动员等部门和消防救援机构应当按照各自职责，做好停车管理与服务相关工作。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支持社会资本参与停车设施建设和运营管理工作；鼓励参与维护停车秩序等志愿活动。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有关部门应当公布投诉、举报电话和线上举报等监督方式，鼓励单位和个人投诉、举报。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停车设施规划与建设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应当会同市自然资源和规划、公安机关交通管理、交通运输、住房和城乡建设、国防动员等部门，编制停车设施专项规划，报市人民政府批准后公布实施。经批准的停车设施专项规划不得擅自变更；确需变更的，应当报原批准机关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停车设施专项规划确定的内容应当纳入控制性详细规划。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各县停车设施专项规划按照前款规定编制，并报市城市管理部门备案。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市城市管理部门应当根据停车设施专项规划，会同发展和改革、财政、自然资源和规划、公安机关交通管理、国防动员等部门编制公共停车设施年度建设计划，报市人民政府批准后实施。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公共停车设施年度建设计划应当包括建设主体、责任单位、建设时序、投资规模、资金来源和停车泊位数量等内容。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新建、改建、扩建的公共建筑、商业街区、居住区等，应当根据停车设施配建标准配建，并与主体建筑同步设计、同步施工、同步验收、同步交付使用。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鼓励因地制宜利用城市道路、广场、绿地、学校操场以及公交场站等公共设施的地下空间依法建设公共停车设施。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支持机关、企业、事业单位和其他土地使用权人在符合规划要求的前提下，利用自用土地依法增建停车设施。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在停车供需矛盾突出的区域，县、区人民政府应当因地制宜，差异化制定片区停车综合改善方案。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公安机关交通管理或者城市管理部门应当在中小学校、幼儿园周边划定临时停靠区域，设置学生出入隔离安全通道，安排专人维护秩序。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公安机关交通管理或者城市管理部门应当在医院周边划定临时停靠区域，安排专人维护秩序。医院内部应当通过设置独立进出口、实行车流单向通行，保障就诊需求停车供给，打通内外部交通循环。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风景名胜区应当设置与景区承载量相匹配的停车设施、临时停放区域。景区经营者应当配合公安机关交通管理或者城市管理部门做好停车管理。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老旧住宅小区实施改造等城市更新活动，应当统筹考虑公共停车设施建设、改造。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在停车供需矛盾突出、土地资源紧张的区域，应当合理设置与城市风貌相协调的机械式立体停车设施。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市、县、区人民政府应当利用城市边角地、空闲厂区、空闲土地、城市公共设施新改建预留土地、桥梁下空间等场所建设临时停车设施。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机关事业单位在满足安全条件下，应当向社会错时开放专用停车场；鼓励其他专用停车场在满足自身停车需求的情况下，开展停车泊位有偿共享。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鼓励住宅小区周边商业、办公等区域的停车场经营者或者管理者与住宅小区居民共享停车资源。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乡镇人民政府、街道办事处应当建立本辖区共享停车协商机制，组织、协调共享停车事宜。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停车设施建设应当符合国家、省规定的技术规范和标准。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新建停车设施应当配建新能源车辆充电设施或者预留建设安装条件，鼓励既有停车设施安装新能源车辆充电设施。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在不影响行人、车辆通行的情况下，城市管理部门应当会同公安机关交通管理部门在城市道路范围内科学施划停车泊位。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因城市建设、道路交通或者周边环境发生变化需要调整或者撤除道路停车泊位的，公安机关交通管理部门应当调整或者撤除道路停车泊位，并通报城市管理部门。施划单位应当及时清除停车标识标线，恢复道路原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停车设施管理与服务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停车设施管理是指相关部门依照法律、法规规定，开展的登记、备案、制定价格以及服务收费标准、规范经营者行为、提供服务等活动。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从事停车设施经营服务的，应当依法办理市场主体登记等相关手续，取得营业执照十五日内向城市管理部门备案。经营者应当对所提交材料真实性和合法性负责。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本条例施行前已经投入使用的公共停车设施，经营者应当在本条例施行之日起三十日内向城市管理部门备案。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备案内容发生变更的，经营者应当在变更之日起三十日内向原备案机关变更备案。停车设施终止营业的，应当告知备案机关，并及时向社会公布。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停车服务收费分别实行政府定价、政府指导价和市场调节价。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定价、政府指导价的，由发展和改革部门会同有关部门，按照不同区域、不同位置、不同时段、不同车型，制定差别化价格。制定价格应当遵循利民惠民的原则，充分听取公众意见，动态调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实行市场调节价的公共停车设施，经营者自主确定和调整收费标准，并提前一个月在显著位置进行公示。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实行收费管理的公共停车设施应当给予车辆不少于三十分钟的免费停放时间，鼓励公益性机构配建停车场的免费停放时间适当延长。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军车和执行公务的警车、消防车、救护车、工程抢险车、应急救援车、行政执法车等实行免费停放。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市城市管理部门应当运用智慧停车综合管理服务平台采集、整理停车信息，提供停车引导、无感支付等服务。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公共停车场应当接入智慧停车综合管理服务平台系统，实时在线传输停车信息。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鼓励对社会开放的专用停车场接入智慧停车综合管理服务平台系统。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停车场经营者应当遵守下列规定：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（一）不得擅自改变停车场用途；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（二）维护停车场内车辆停放秩序和行驶秩序；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（三）在经营场所显著位置设置信息公示牌，公示价格、泊位信息、投诉举报电话等内容；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（四）维护和管理停车场标识和设施设备，保持正常使用；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（五）对车辆停放在场地内发生损坏、物品丢失等情形，积极配合处理；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（六）法律、法规规定的其他情形。</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机动车停放管理与服务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公安机关交通管理部门负责主干道违法停放行为的查处。城市管理部门负责次干道以及其他城市道路等违法停放行为信息采集，移交至公安机关交通管理部门实施处罚。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乡镇人民政府所在地车辆违法停放由公安机关交通管理部门实施处罚，或者由乡镇综合执法部门负责违法停放行为信息采集，移交至公安机关交通管理部门实施处罚。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查处违法停放行为，应当坚持教育与处罚相结合。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在公共停车场、向社会开放的专用停车场停放车辆应当遵守下列规定：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（一）遵守停车场管理制度，服从工作人员引导；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（二）将车辆停放在施划的停车泊位上，按照标识方向或者顺行方向停车；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（三）按照规定缴纳停车费；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（四）燃油车辆不得占用新能源车辆充电车位，新能源车辆充电完成后及时驶离充电车位；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在道路停车泊位停放车辆的，应当遵守下列规定：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（一）按照规定的车型、时段停放车辆；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（二）按照顺行方向停放车辆，车身不得超出停车泊位；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（三）按照规定缴纳停车费；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（四）因交通管制、突发事件处置、应急抢险等需要车辆驶离的，服从管理；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（一）擅自在道路泊位外停放车辆；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（二）擅自在道路设置停车泊位；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（三）擅自在道路或者其他公共区域的停车泊位上设置地桩、地锁、杂物等障碍物；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（四）损坏道路停车设施、设备；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（五）占用无障碍停车泊位；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（六）擅自利用公共场地收取停车费；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（七）在道路停车泊位上从事车辆销售、修理、装饰、清洗等经营性活动；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（八）擅自在道路范围内设置新能源车辆充电设施；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住宅小区周边道路具备夜间、特殊时期等时段性停车条件、符合安全管理和通行要求的，公安机关交通管理部门可以限定时段允许停车。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在客运站点、公共交通枢纽、商业聚集区、公共服务机构等人员密集区域的城市道路范围内，公安机关交通管理部门可以根据法律、法规规定和道路交通状况，设置临停快走区域。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举办大型活动时，承办者应当协调周边的停车场提供停车服务，配合相关部门维护道路交通秩序，公示活动周边的公共交通线路、行车路线和停车场的位置，并提示活动参加者选择公共交通前往活动地点。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活动期间，公安机关交通管理部门可以根据道路交通状况，在活动场地周边划定临时停车区域。</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非机动车停放管理与服务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城市管理部门负责非机动车停放的监督管理，会同相关部门和乡镇人民政府、街道办事处合理设置非机动车停放场地。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医院、学校、商业中心等人员密集场所，以及车站、轨道交通站点等交通集散地应当设置非机动车停车区域，安排专人加强管理，确保规范、有序停放。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停放非机动车应当整齐有序，不得影响道路通行和市容环境、秩序。禁止在下列区域停放非机动车：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（一）机动车车道、消防通道、盲道；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（二）人行道内、道路交叉口、铁路道口、人员密集场所出入口等公共场所划定的禁止停放区域；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（三）居住建筑物的公共走道、门厅、楼梯间；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（四）其他禁止停放的区域。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城市管理部门应当会同交通运输、公安机关交通管理部门加强互联网租赁非机动车停放管理。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互联网租赁非机动车运营企业应当按照规定停放车辆。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使用人停放车辆不得影响行人或者车辆正常通行，不得影响市容环境或者妨碍市政设施的正常运行以及维护。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沿街单位和商户应当加强自我管理，规范、有序停放本单位的非机动车，可以劝阻市容环境卫生责任区内随意停放非机动车的行为。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违反本条例第二十二条规定未向城市管理部门备案的、第二十五条第二款规定未接入智慧停车综合管理服务平台的，由城市管理主管部门责令限期改正；逾期不改正的，处五千元以上一万元以下罚款。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违反本条例第二十六条第一项规定，经营者擅自改变停车场用途的，由城市管理主管部门责令限期改正，从停用或者改变用途之日起按照每日每平方米三元处以罚款。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违反本条例第三十条第四项、第五项规定的，由城市管理主管部门责令改正，处二百元以上五百元以下罚款。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违反本条例第三十条第六项、第七项规定的，由城市管理主管部门责令改正，没收违法所得，并处二百元以上一千元以下罚款。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违反本条例第三十五条规定，在禁止性区域停放非机动车的，由城市管理主管部门责令改正，可以处二十元以上五十元以下罚款；情节严重的，由城市管理主管部门将非机动车拖离现场。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违反本条例第三十六条第二款规定的，由城市管理主管部门责令限期改正；逾期不改正的，可以将违法停放的互联网租赁非机动车拖离现场，对运营企业处五千元以上一万元以下罚款。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行政主管部门和其他有关部门工作人员在停车管理工作中滥用职权、玩忽职守、徇私舞弊的，对直接负责的主管人员和其他直接责任人员依法给予处分；构成犯罪的，依法追究刑事责任。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172</Characters>
  <Application>Microsoft Office Word</Application>
  <DocSecurity>0</DocSecurity>
  <Lines>87</Lines>
  <Paragraphs>24</Paragraphs>
  <ScaleCrop>false</ScaleCrop>
  <Company>Microsoft</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2024-09-20T04:36:28Z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