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关于国家机关工作人员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福利费掌管使用的暂行规定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1957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  <w:r>
        <w:rPr>
          <w:rFonts w:ascii="Times New Roman" w:hAnsi="Times New Roman" w:eastAsia="楷体_GB2312" w:cs="Times New Roman"/>
          <w:sz w:val="32"/>
          <w:szCs w:val="32"/>
        </w:rPr>
        <w:t>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为了适当地解决国家机关工作人员(以下简称工作人员)的生活困难，特作以下的规定：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工作人员的福利费标准，根据各级机关工作人员工资水平和城乡生活水平的不同情况，另作具体规定。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中央机关工作人员的福利费，经过国务院人事局作必要的调剂以后，由各机关的人事工作部门掌管使用；地方机关工作人员的福利费，经过各省、自治区、直辖市人民委员会的人事局(处)在本省、区、市辖区内作必要的调剂以后，由县级以上各级的人事工作部门统一掌管使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工作人员福利费年终结余，一律不再上缴，但不能挪作别用。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福利费的使用范围，包括：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(一)解决工作人员的家属生活费困难；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(二)解决工作人员的家属患病医药费困难；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(三)解决工作人员的家属死亡埋葬费困难；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(四)解决工作人员的其他特殊困难；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(五)补助集体福利事业费用。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工作人员的工资收入和其他经济收入，负担本人生活费(职务不同，生活费用应有所区别)和他(她)们家属生活费(一般根据家属居住地的人民生活水平确定)有困难的，或者因家属治病医药费、家属死亡埋葬费有困难的，以及有其他特殊困难的，都应该根据</w:t>
      </w:r>
      <w:r>
        <w:rPr>
          <w:rFonts w:hAnsi="宋体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困难大的多补助，困难小的少补助</w:t>
      </w:r>
      <w:r>
        <w:rPr>
          <w:rFonts w:hAnsi="宋体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的原则，酌予定期或者临时补助。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福利费解决了工作人员各项困难，还有结余的时候，对集体福利所需费用，可以适当地给予补助。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工作人员的各项困难补助，由本人申请，经过本机关福利组织评议以后，商请本机关人事工作部门确定。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各省、自治区、直辖市人民委员会可以根据本规定的精神，结合当地具体情况作具体的规定。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</w:t>
      </w:r>
      <w:r>
        <w:rPr>
          <w:rFonts w:ascii="Times New Roman" w:hAnsi="Times New Roman" w:eastAsia="仿宋_GB2312" w:cs="Times New Roman"/>
          <w:sz w:val="32"/>
          <w:szCs w:val="32"/>
        </w:rPr>
        <w:t>本规定自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一九五七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日起实行。原中央人民政府政务院于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一九五四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月所发《关于各级人民政府工作人员福利费掌管使用办法的通知》和本院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一九五四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十二</w:t>
      </w:r>
      <w:r>
        <w:rPr>
          <w:rFonts w:ascii="Times New Roman" w:hAnsi="Times New Roman" w:eastAsia="仿宋_GB2312" w:cs="Times New Roman"/>
          <w:sz w:val="32"/>
          <w:szCs w:val="32"/>
        </w:rPr>
        <w:t>月所发《关于各级人民政府工作人员福利费掌管使用问题的补充通知》都同时废止。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B023D3"/>
    <w:rsid w:val="01CF6706"/>
    <w:rsid w:val="026D2287"/>
    <w:rsid w:val="02B836F8"/>
    <w:rsid w:val="02D3568D"/>
    <w:rsid w:val="03356D16"/>
    <w:rsid w:val="03985ADA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C645484"/>
    <w:rsid w:val="0D3C4224"/>
    <w:rsid w:val="0D610029"/>
    <w:rsid w:val="0DFE10B9"/>
    <w:rsid w:val="10A47D69"/>
    <w:rsid w:val="134A1994"/>
    <w:rsid w:val="136642BB"/>
    <w:rsid w:val="142327B5"/>
    <w:rsid w:val="14484CDF"/>
    <w:rsid w:val="155E2CB3"/>
    <w:rsid w:val="157124FD"/>
    <w:rsid w:val="174517D7"/>
    <w:rsid w:val="18413C16"/>
    <w:rsid w:val="198A0A54"/>
    <w:rsid w:val="19DB6C33"/>
    <w:rsid w:val="1BAF2172"/>
    <w:rsid w:val="1C9212F7"/>
    <w:rsid w:val="20D86240"/>
    <w:rsid w:val="21CE0F2E"/>
    <w:rsid w:val="221B432D"/>
    <w:rsid w:val="22DD4281"/>
    <w:rsid w:val="253620CC"/>
    <w:rsid w:val="25F044FF"/>
    <w:rsid w:val="26CA1A3A"/>
    <w:rsid w:val="27680A3B"/>
    <w:rsid w:val="28035A8D"/>
    <w:rsid w:val="2834230D"/>
    <w:rsid w:val="28F8723D"/>
    <w:rsid w:val="291432C1"/>
    <w:rsid w:val="2B01664D"/>
    <w:rsid w:val="2C7458A4"/>
    <w:rsid w:val="2D644059"/>
    <w:rsid w:val="2DBE0D65"/>
    <w:rsid w:val="2DDE6B1E"/>
    <w:rsid w:val="2E1B43B4"/>
    <w:rsid w:val="2E6E70D4"/>
    <w:rsid w:val="2ED32E01"/>
    <w:rsid w:val="2FF20DF5"/>
    <w:rsid w:val="318138A8"/>
    <w:rsid w:val="320E2B0A"/>
    <w:rsid w:val="32252208"/>
    <w:rsid w:val="330D4027"/>
    <w:rsid w:val="3330356C"/>
    <w:rsid w:val="33CF5811"/>
    <w:rsid w:val="34031BBE"/>
    <w:rsid w:val="35095248"/>
    <w:rsid w:val="386D21AD"/>
    <w:rsid w:val="39C71577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5866A2B"/>
    <w:rsid w:val="47A250A3"/>
    <w:rsid w:val="48AC4D69"/>
    <w:rsid w:val="494B3B16"/>
    <w:rsid w:val="49C224BB"/>
    <w:rsid w:val="4A55176F"/>
    <w:rsid w:val="4DC87E21"/>
    <w:rsid w:val="4E6A2FDF"/>
    <w:rsid w:val="4EDF3D2B"/>
    <w:rsid w:val="4EED79F5"/>
    <w:rsid w:val="5080370D"/>
    <w:rsid w:val="512A1D93"/>
    <w:rsid w:val="523F45D1"/>
    <w:rsid w:val="52695AB4"/>
    <w:rsid w:val="529D4C7B"/>
    <w:rsid w:val="53BF5C69"/>
    <w:rsid w:val="53DA0A43"/>
    <w:rsid w:val="55B865F8"/>
    <w:rsid w:val="55C0390E"/>
    <w:rsid w:val="55D520AC"/>
    <w:rsid w:val="566F7832"/>
    <w:rsid w:val="575D4E2E"/>
    <w:rsid w:val="58035B31"/>
    <w:rsid w:val="58F6185E"/>
    <w:rsid w:val="591257DC"/>
    <w:rsid w:val="5B353B99"/>
    <w:rsid w:val="5C223266"/>
    <w:rsid w:val="5DB22BFD"/>
    <w:rsid w:val="5DD739B2"/>
    <w:rsid w:val="5E8274BF"/>
    <w:rsid w:val="5E900D37"/>
    <w:rsid w:val="5F5011B7"/>
    <w:rsid w:val="5F88093C"/>
    <w:rsid w:val="60492E1B"/>
    <w:rsid w:val="60F970CE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6EB30283"/>
    <w:rsid w:val="6F90751F"/>
    <w:rsid w:val="712B5699"/>
    <w:rsid w:val="746D1278"/>
    <w:rsid w:val="762C29D0"/>
    <w:rsid w:val="76975133"/>
    <w:rsid w:val="769B60FD"/>
    <w:rsid w:val="76C10F77"/>
    <w:rsid w:val="773153EC"/>
    <w:rsid w:val="77D8678E"/>
    <w:rsid w:val="78061DFD"/>
    <w:rsid w:val="7814798C"/>
    <w:rsid w:val="7819740D"/>
    <w:rsid w:val="789F59B2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4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4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范杰</cp:lastModifiedBy>
  <dcterms:modified xsi:type="dcterms:W3CDTF">2019-12-24T00:52:34Z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